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045" w:rsidRPr="007F6024" w:rsidRDefault="007F6024">
      <w:pPr>
        <w:rPr>
          <w:rFonts w:ascii="Bernard MT Condensed" w:hAnsi="Bernard MT Condensed"/>
          <w:sz w:val="48"/>
          <w:u w:val="single"/>
          <w:lang w:val="ca-ES"/>
        </w:rPr>
      </w:pPr>
      <w:r w:rsidRPr="007F6024">
        <w:rPr>
          <w:rFonts w:ascii="Bernard MT Condensed" w:hAnsi="Bernard MT Condensed"/>
          <w:sz w:val="48"/>
          <w:u w:val="single"/>
          <w:lang w:val="ca-ES"/>
        </w:rPr>
        <w:t>TEMA 9: EL SISTEMA IMMUNITARI</w:t>
      </w:r>
    </w:p>
    <w:p w:rsidR="007F6024" w:rsidRDefault="007F6024" w:rsidP="007F6024">
      <w:pPr>
        <w:rPr>
          <w:rFonts w:ascii="Arial" w:hAnsi="Arial" w:cs="Arial"/>
          <w:b/>
          <w:sz w:val="28"/>
          <w:szCs w:val="28"/>
          <w:u w:val="single"/>
          <w:lang w:val="ca-ES"/>
        </w:rPr>
      </w:pPr>
      <w:r w:rsidRPr="007F6024">
        <w:rPr>
          <w:rFonts w:ascii="Arial" w:hAnsi="Arial" w:cs="Arial"/>
          <w:b/>
          <w:sz w:val="28"/>
          <w:szCs w:val="28"/>
          <w:u w:val="single"/>
          <w:lang w:val="ca-ES"/>
        </w:rPr>
        <w:t>1.El concepte actual d’immunitat</w:t>
      </w:r>
    </w:p>
    <w:p w:rsidR="000C1668" w:rsidRDefault="007F6024" w:rsidP="000C1668">
      <w:pPr>
        <w:spacing w:after="0"/>
        <w:jc w:val="both"/>
        <w:rPr>
          <w:rFonts w:ascii="Arial" w:hAnsi="Arial" w:cs="Arial"/>
          <w:sz w:val="24"/>
          <w:szCs w:val="28"/>
          <w:lang w:val="ca-ES"/>
        </w:rPr>
      </w:pPr>
      <w:r w:rsidRPr="007F6024">
        <w:rPr>
          <w:rFonts w:ascii="Arial" w:hAnsi="Arial" w:cs="Arial"/>
          <w:sz w:val="24"/>
          <w:szCs w:val="28"/>
          <w:lang w:val="ca-ES"/>
        </w:rPr>
        <w:t>La</w:t>
      </w:r>
      <w:r>
        <w:rPr>
          <w:rFonts w:ascii="Arial" w:hAnsi="Arial" w:cs="Arial"/>
          <w:sz w:val="24"/>
          <w:szCs w:val="28"/>
          <w:lang w:val="ca-ES"/>
        </w:rPr>
        <w:t xml:space="preserve"> </w:t>
      </w:r>
      <w:r w:rsidRPr="007F6024">
        <w:rPr>
          <w:rFonts w:ascii="Arial" w:hAnsi="Arial" w:cs="Arial"/>
          <w:b/>
          <w:sz w:val="24"/>
          <w:szCs w:val="28"/>
          <w:lang w:val="ca-ES"/>
        </w:rPr>
        <w:t xml:space="preserve">immunitat </w:t>
      </w:r>
      <w:r>
        <w:rPr>
          <w:rFonts w:ascii="Arial" w:hAnsi="Arial" w:cs="Arial"/>
          <w:sz w:val="24"/>
          <w:szCs w:val="28"/>
          <w:lang w:val="ca-ES"/>
        </w:rPr>
        <w:t xml:space="preserve">és la capacitat d’un organisme de mantenir-se lliure de malalties </w:t>
      </w:r>
      <w:r w:rsidR="000C1668">
        <w:rPr>
          <w:rFonts w:ascii="Arial" w:hAnsi="Arial" w:cs="Arial"/>
          <w:sz w:val="24"/>
          <w:szCs w:val="28"/>
          <w:lang w:val="ca-ES"/>
        </w:rPr>
        <w:t xml:space="preserve">infeccioses. La immunitat es deguda al sistema immunitari, capaç d’identificar el microorganisme que origina la malaltia, i recordar-lo durant molts anys per eliminar-lo eficaçment sempre que calgui. </w:t>
      </w:r>
    </w:p>
    <w:p w:rsidR="00D56243" w:rsidRDefault="00D56243" w:rsidP="00D56243">
      <w:pPr>
        <w:spacing w:after="0"/>
        <w:jc w:val="both"/>
        <w:rPr>
          <w:rFonts w:ascii="Arial" w:hAnsi="Arial" w:cs="Arial"/>
          <w:b/>
          <w:sz w:val="24"/>
          <w:szCs w:val="28"/>
          <w:u w:val="single"/>
          <w:lang w:val="ca-ES"/>
        </w:rPr>
      </w:pPr>
      <w:r w:rsidRPr="00D56243">
        <w:rPr>
          <w:rFonts w:ascii="Arial" w:hAnsi="Arial" w:cs="Arial"/>
          <w:b/>
          <w:sz w:val="24"/>
          <w:szCs w:val="28"/>
          <w:u w:val="single"/>
          <w:lang w:val="ca-ES"/>
        </w:rPr>
        <w:t>1.1Tipus de resposta immunitària</w:t>
      </w:r>
    </w:p>
    <w:p w:rsidR="00D56243" w:rsidRPr="00D56243" w:rsidRDefault="00D56243" w:rsidP="00D56243">
      <w:pPr>
        <w:spacing w:after="0"/>
        <w:jc w:val="both"/>
        <w:rPr>
          <w:rFonts w:ascii="Arial" w:hAnsi="Arial" w:cs="Arial"/>
          <w:b/>
          <w:sz w:val="10"/>
          <w:szCs w:val="28"/>
          <w:u w:val="single"/>
          <w:lang w:val="ca-ES"/>
        </w:rPr>
      </w:pPr>
    </w:p>
    <w:p w:rsidR="00D56243" w:rsidRPr="00D56243" w:rsidRDefault="00D56243" w:rsidP="00D56243">
      <w:pPr>
        <w:spacing w:after="0"/>
        <w:jc w:val="both"/>
        <w:rPr>
          <w:rFonts w:ascii="Arial" w:hAnsi="Arial" w:cs="Arial"/>
          <w:b/>
          <w:sz w:val="24"/>
          <w:szCs w:val="28"/>
          <w:u w:val="single"/>
          <w:lang w:val="ca-ES"/>
        </w:rPr>
      </w:pPr>
      <w:r w:rsidRPr="00D56243">
        <w:rPr>
          <w:rFonts w:ascii="Arial" w:hAnsi="Arial" w:cs="Arial"/>
          <w:b/>
          <w:sz w:val="24"/>
          <w:szCs w:val="28"/>
          <w:u w:val="single"/>
          <w:lang w:val="ca-ES"/>
        </w:rPr>
        <w:t xml:space="preserve">1.1.1Immunitat inespecífica o innata </w:t>
      </w:r>
    </w:p>
    <w:p w:rsidR="00D56243" w:rsidRPr="00D56243" w:rsidRDefault="00D56243" w:rsidP="00D56243">
      <w:pPr>
        <w:spacing w:after="0"/>
        <w:jc w:val="both"/>
        <w:rPr>
          <w:rFonts w:ascii="Arial" w:hAnsi="Arial" w:cs="Arial"/>
          <w:b/>
          <w:sz w:val="24"/>
          <w:szCs w:val="28"/>
          <w:u w:val="single"/>
          <w:lang w:val="ca-ES"/>
        </w:rPr>
      </w:pPr>
      <w:r>
        <w:rPr>
          <w:rFonts w:ascii="Arial" w:hAnsi="Arial" w:cs="Arial"/>
          <w:noProof/>
          <w:sz w:val="24"/>
          <w:szCs w:val="28"/>
          <w:lang w:eastAsia="es-ES"/>
        </w:rPr>
        <w:drawing>
          <wp:anchor distT="0" distB="0" distL="114300" distR="114300" simplePos="0" relativeHeight="251666432" behindDoc="1" locked="0" layoutInCell="1" allowOverlap="1" wp14:anchorId="3A69A839" wp14:editId="02675FAA">
            <wp:simplePos x="0" y="0"/>
            <wp:positionH relativeFrom="margin">
              <wp:posOffset>3310890</wp:posOffset>
            </wp:positionH>
            <wp:positionV relativeFrom="paragraph">
              <wp:posOffset>290830</wp:posOffset>
            </wp:positionV>
            <wp:extent cx="2133600" cy="1603375"/>
            <wp:effectExtent l="0" t="0" r="0" b="0"/>
            <wp:wrapTight wrapText="bothSides">
              <wp:wrapPolygon edited="0">
                <wp:start x="0" y="0"/>
                <wp:lineTo x="0" y="21301"/>
                <wp:lineTo x="21407" y="21301"/>
                <wp:lineTo x="2140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6">
                      <a:extLst>
                        <a:ext uri="{28A0092B-C50C-407E-A947-70E740481C1C}">
                          <a14:useLocalDpi xmlns:a14="http://schemas.microsoft.com/office/drawing/2010/main" val="0"/>
                        </a:ext>
                      </a:extLst>
                    </a:blip>
                    <a:stretch>
                      <a:fillRect/>
                    </a:stretch>
                  </pic:blipFill>
                  <pic:spPr>
                    <a:xfrm>
                      <a:off x="0" y="0"/>
                      <a:ext cx="2133600" cy="16033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8"/>
          <w:lang w:val="ca-ES"/>
        </w:rPr>
        <w:t>É</w:t>
      </w:r>
      <w:r w:rsidR="000C1668" w:rsidRPr="00D56243">
        <w:rPr>
          <w:rFonts w:ascii="Arial" w:hAnsi="Arial" w:cs="Arial"/>
          <w:sz w:val="24"/>
          <w:szCs w:val="28"/>
          <w:lang w:val="ca-ES"/>
        </w:rPr>
        <w:t>s la que és te des del naixement, pel fet de pertànyer a una espècie determinada. No té memòria immunitàr</w:t>
      </w:r>
      <w:r w:rsidR="00B63BFC" w:rsidRPr="00D56243">
        <w:rPr>
          <w:rFonts w:ascii="Arial" w:hAnsi="Arial" w:cs="Arial"/>
          <w:sz w:val="24"/>
          <w:szCs w:val="28"/>
          <w:lang w:val="ca-ES"/>
        </w:rPr>
        <w:t>ia, però actua de manera ràpida, en tots els organismes.</w:t>
      </w:r>
    </w:p>
    <w:p w:rsidR="00D56243" w:rsidRPr="00D56243" w:rsidRDefault="00D56243" w:rsidP="00D56243">
      <w:pPr>
        <w:spacing w:after="0"/>
        <w:jc w:val="both"/>
        <w:rPr>
          <w:rFonts w:ascii="Arial" w:hAnsi="Arial" w:cs="Arial"/>
          <w:sz w:val="24"/>
          <w:szCs w:val="28"/>
          <w:lang w:val="ca-ES"/>
        </w:rPr>
      </w:pPr>
      <w:r>
        <w:rPr>
          <w:rFonts w:ascii="Arial" w:hAnsi="Arial" w:cs="Arial"/>
          <w:sz w:val="24"/>
          <w:szCs w:val="28"/>
          <w:lang w:val="ca-ES"/>
        </w:rPr>
        <w:t>Els agents de la immunitat innata u</w:t>
      </w:r>
      <w:r w:rsidRPr="00D56243">
        <w:rPr>
          <w:rFonts w:ascii="Arial" w:hAnsi="Arial" w:cs="Arial"/>
          <w:sz w:val="24"/>
          <w:szCs w:val="28"/>
          <w:lang w:val="ca-ES"/>
        </w:rPr>
        <w:t xml:space="preserve">tilitzen </w:t>
      </w:r>
      <w:r w:rsidRPr="00D56243">
        <w:rPr>
          <w:rFonts w:ascii="Arial" w:hAnsi="Arial" w:cs="Arial"/>
          <w:b/>
          <w:sz w:val="24"/>
          <w:szCs w:val="28"/>
          <w:lang w:val="ca-ES"/>
        </w:rPr>
        <w:t>receptors</w:t>
      </w:r>
      <w:r w:rsidRPr="00D56243">
        <w:rPr>
          <w:rFonts w:ascii="Arial" w:hAnsi="Arial" w:cs="Arial"/>
          <w:sz w:val="24"/>
          <w:szCs w:val="28"/>
          <w:lang w:val="ca-ES"/>
        </w:rPr>
        <w:t xml:space="preserve"> invariablement idèntics entre ells que reconeixen molècules comunes a grups de patògens (patrons). La </w:t>
      </w:r>
      <w:r w:rsidRPr="00D56243">
        <w:rPr>
          <w:rFonts w:ascii="Arial" w:hAnsi="Arial" w:cs="Arial"/>
          <w:b/>
          <w:sz w:val="24"/>
          <w:szCs w:val="28"/>
          <w:lang w:val="ca-ES"/>
        </w:rPr>
        <w:t>mannosa</w:t>
      </w:r>
      <w:r w:rsidRPr="00D56243">
        <w:rPr>
          <w:rFonts w:ascii="Arial" w:hAnsi="Arial" w:cs="Arial"/>
          <w:sz w:val="24"/>
          <w:szCs w:val="28"/>
          <w:lang w:val="ca-ES"/>
        </w:rPr>
        <w:t xml:space="preserve"> es un exemple, un sucre que es troba a la superfície de nombrosos microorganismes, però no a les nostres cèl·lules. La membrana dels fagòcits té un receptor de mannosa. Quan el fagòcit troba mannoses, significa que l’ha d’eliminar, tot i que no sap quin (fong o bacteri). Per això, de vegades d’aquesta immunitat diem </w:t>
      </w:r>
      <w:r w:rsidRPr="00D56243">
        <w:rPr>
          <w:rFonts w:ascii="Arial" w:hAnsi="Arial" w:cs="Arial"/>
          <w:b/>
          <w:sz w:val="24"/>
          <w:szCs w:val="28"/>
          <w:lang w:val="ca-ES"/>
        </w:rPr>
        <w:t>inespecífica</w:t>
      </w:r>
      <w:r w:rsidRPr="00D56243">
        <w:rPr>
          <w:rFonts w:ascii="Arial" w:hAnsi="Arial" w:cs="Arial"/>
          <w:sz w:val="24"/>
          <w:szCs w:val="28"/>
          <w:lang w:val="ca-ES"/>
        </w:rPr>
        <w:t>.</w:t>
      </w:r>
    </w:p>
    <w:p w:rsidR="00D56243" w:rsidRPr="00D56243" w:rsidRDefault="00D56243" w:rsidP="00D56243">
      <w:pPr>
        <w:spacing w:after="0"/>
        <w:jc w:val="both"/>
        <w:rPr>
          <w:rFonts w:ascii="Arial" w:hAnsi="Arial" w:cs="Arial"/>
          <w:b/>
          <w:sz w:val="24"/>
          <w:szCs w:val="28"/>
          <w:u w:val="single"/>
          <w:lang w:val="ca-ES"/>
        </w:rPr>
      </w:pPr>
      <w:r>
        <w:rPr>
          <w:rFonts w:ascii="Arial" w:hAnsi="Arial" w:cs="Arial"/>
          <w:b/>
          <w:sz w:val="24"/>
          <w:szCs w:val="28"/>
          <w:u w:val="single"/>
          <w:lang w:val="ca-ES"/>
        </w:rPr>
        <w:t>1.1.2</w:t>
      </w:r>
      <w:r w:rsidRPr="00D56243">
        <w:rPr>
          <w:rFonts w:ascii="Arial" w:hAnsi="Arial" w:cs="Arial"/>
          <w:b/>
          <w:sz w:val="24"/>
          <w:szCs w:val="28"/>
          <w:u w:val="single"/>
          <w:lang w:val="ca-ES"/>
        </w:rPr>
        <w:t xml:space="preserve"> La resposta adaptativa</w:t>
      </w:r>
      <w:r w:rsidR="0035656D">
        <w:rPr>
          <w:rFonts w:ascii="Arial" w:hAnsi="Arial" w:cs="Arial"/>
          <w:b/>
          <w:sz w:val="24"/>
          <w:szCs w:val="28"/>
          <w:u w:val="single"/>
          <w:lang w:val="ca-ES"/>
        </w:rPr>
        <w:t>,</w:t>
      </w:r>
      <w:r w:rsidRPr="00D56243">
        <w:rPr>
          <w:rFonts w:ascii="Arial" w:hAnsi="Arial" w:cs="Arial"/>
          <w:b/>
          <w:sz w:val="24"/>
          <w:szCs w:val="28"/>
          <w:u w:val="single"/>
          <w:lang w:val="ca-ES"/>
        </w:rPr>
        <w:t xml:space="preserve"> adquirida o especifica</w:t>
      </w:r>
    </w:p>
    <w:p w:rsidR="00D56243" w:rsidRDefault="00D56243" w:rsidP="00D56243">
      <w:pPr>
        <w:spacing w:after="0"/>
        <w:jc w:val="both"/>
      </w:pPr>
      <w:r>
        <w:rPr>
          <w:rFonts w:ascii="Arial" w:hAnsi="Arial" w:cs="Arial"/>
          <w:noProof/>
          <w:sz w:val="14"/>
          <w:szCs w:val="28"/>
          <w:lang w:eastAsia="es-ES"/>
        </w:rPr>
        <w:drawing>
          <wp:anchor distT="0" distB="0" distL="114300" distR="114300" simplePos="0" relativeHeight="251667456" behindDoc="1" locked="0" layoutInCell="1" allowOverlap="1" wp14:anchorId="2209A1DA" wp14:editId="6692FC56">
            <wp:simplePos x="0" y="0"/>
            <wp:positionH relativeFrom="margin">
              <wp:align>right</wp:align>
            </wp:positionH>
            <wp:positionV relativeFrom="paragraph">
              <wp:posOffset>556260</wp:posOffset>
            </wp:positionV>
            <wp:extent cx="2122805" cy="1600200"/>
            <wp:effectExtent l="0" t="0" r="0" b="0"/>
            <wp:wrapTight wrapText="bothSides">
              <wp:wrapPolygon edited="0">
                <wp:start x="0" y="0"/>
                <wp:lineTo x="0" y="21343"/>
                <wp:lineTo x="21322" y="21343"/>
                <wp:lineTo x="2132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7">
                      <a:extLst>
                        <a:ext uri="{28A0092B-C50C-407E-A947-70E740481C1C}">
                          <a14:useLocalDpi xmlns:a14="http://schemas.microsoft.com/office/drawing/2010/main" val="0"/>
                        </a:ext>
                      </a:extLst>
                    </a:blip>
                    <a:stretch>
                      <a:fillRect/>
                    </a:stretch>
                  </pic:blipFill>
                  <pic:spPr>
                    <a:xfrm>
                      <a:off x="0" y="0"/>
                      <a:ext cx="2122805" cy="1600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8"/>
          <w:lang w:val="ca-ES"/>
        </w:rPr>
        <w:t>S’</w:t>
      </w:r>
      <w:r w:rsidRPr="00D56243">
        <w:rPr>
          <w:rFonts w:ascii="Arial" w:hAnsi="Arial" w:cs="Arial"/>
          <w:sz w:val="24"/>
          <w:szCs w:val="28"/>
          <w:lang w:val="ca-ES"/>
        </w:rPr>
        <w:t>assoleix</w:t>
      </w:r>
      <w:r w:rsidR="000C1668" w:rsidRPr="00D56243">
        <w:rPr>
          <w:rFonts w:ascii="Arial" w:hAnsi="Arial" w:cs="Arial"/>
          <w:sz w:val="24"/>
          <w:szCs w:val="28"/>
          <w:lang w:val="ca-ES"/>
        </w:rPr>
        <w:t xml:space="preserve"> en un moment donat de la vida per diverses causes. Triga uns quants dies a desenvolupar-se i és la responsable de la </w:t>
      </w:r>
      <w:r w:rsidR="000C1668" w:rsidRPr="0035656D">
        <w:rPr>
          <w:rFonts w:ascii="Arial" w:hAnsi="Arial" w:cs="Arial"/>
          <w:b/>
          <w:sz w:val="24"/>
          <w:szCs w:val="28"/>
          <w:lang w:val="ca-ES"/>
        </w:rPr>
        <w:t>memòria immunitària</w:t>
      </w:r>
      <w:r w:rsidR="000C1668" w:rsidRPr="00D56243">
        <w:rPr>
          <w:rFonts w:ascii="Arial" w:hAnsi="Arial" w:cs="Arial"/>
          <w:sz w:val="24"/>
          <w:szCs w:val="28"/>
          <w:lang w:val="ca-ES"/>
        </w:rPr>
        <w:t>.</w:t>
      </w:r>
      <w:r w:rsidR="009D63E7" w:rsidRPr="00D56243">
        <w:rPr>
          <w:rFonts w:ascii="Arial" w:hAnsi="Arial" w:cs="Arial"/>
          <w:sz w:val="24"/>
          <w:szCs w:val="28"/>
          <w:lang w:val="ca-ES"/>
        </w:rPr>
        <w:t xml:space="preserve"> </w:t>
      </w:r>
      <w:r w:rsidR="008D54DF" w:rsidRPr="00D56243">
        <w:rPr>
          <w:rFonts w:ascii="Arial" w:hAnsi="Arial" w:cs="Arial"/>
          <w:sz w:val="24"/>
          <w:szCs w:val="28"/>
          <w:lang w:val="ca-ES"/>
        </w:rPr>
        <w:t xml:space="preserve">Intervenció </w:t>
      </w:r>
      <w:r w:rsidR="008D54DF" w:rsidRPr="0035656D">
        <w:rPr>
          <w:rFonts w:ascii="Arial" w:hAnsi="Arial" w:cs="Arial"/>
          <w:b/>
          <w:sz w:val="24"/>
          <w:szCs w:val="28"/>
          <w:lang w:val="ca-ES"/>
        </w:rPr>
        <w:t xml:space="preserve">d’anticossos </w:t>
      </w:r>
      <w:r w:rsidRPr="0035656D">
        <w:rPr>
          <w:rFonts w:ascii="Arial" w:hAnsi="Arial" w:cs="Arial"/>
          <w:b/>
          <w:sz w:val="24"/>
          <w:szCs w:val="28"/>
          <w:lang w:val="ca-ES"/>
        </w:rPr>
        <w:t>específics</w:t>
      </w:r>
      <w:r w:rsidR="008D54DF" w:rsidRPr="0035656D">
        <w:rPr>
          <w:rFonts w:ascii="Arial" w:hAnsi="Arial" w:cs="Arial"/>
          <w:b/>
          <w:sz w:val="24"/>
          <w:szCs w:val="28"/>
          <w:lang w:val="ca-ES"/>
        </w:rPr>
        <w:t xml:space="preserve"> per a un antigen concret</w:t>
      </w:r>
      <w:r w:rsidR="008D54DF" w:rsidRPr="00D56243">
        <w:rPr>
          <w:rFonts w:ascii="Arial" w:hAnsi="Arial" w:cs="Arial"/>
          <w:sz w:val="24"/>
          <w:szCs w:val="28"/>
          <w:lang w:val="ca-ES"/>
        </w:rPr>
        <w:t>.</w:t>
      </w:r>
      <w:r w:rsidR="00B63BFC" w:rsidRPr="00D56243">
        <w:rPr>
          <w:rFonts w:ascii="Arial" w:hAnsi="Arial" w:cs="Arial"/>
          <w:sz w:val="24"/>
          <w:szCs w:val="28"/>
          <w:lang w:val="ca-ES"/>
        </w:rPr>
        <w:t xml:space="preserve"> Es pròpia de vertebrats.</w:t>
      </w:r>
      <w:r w:rsidRPr="00D56243">
        <w:t xml:space="preserve"> </w:t>
      </w:r>
    </w:p>
    <w:p w:rsidR="00D56243" w:rsidRPr="00A93683" w:rsidRDefault="00D56243" w:rsidP="000C1668">
      <w:pPr>
        <w:spacing w:after="0"/>
        <w:jc w:val="both"/>
        <w:rPr>
          <w:rFonts w:ascii="Arial" w:hAnsi="Arial" w:cs="Arial"/>
          <w:sz w:val="24"/>
          <w:szCs w:val="28"/>
          <w:lang w:val="ca-ES"/>
        </w:rPr>
      </w:pPr>
      <w:r w:rsidRPr="00D56243">
        <w:rPr>
          <w:rFonts w:ascii="Arial" w:hAnsi="Arial" w:cs="Arial"/>
          <w:sz w:val="24"/>
          <w:szCs w:val="28"/>
          <w:lang w:val="ca-ES"/>
        </w:rPr>
        <w:t xml:space="preserve">Aquest tipus d’immunitat es capaç de distingir patògens molt semblants, de millorar aquest reconeixement amb cada nou contacte, i de tenir-ne memòria durant molts anys. Les </w:t>
      </w:r>
      <w:r w:rsidRPr="00D56243">
        <w:rPr>
          <w:rFonts w:ascii="Arial" w:hAnsi="Arial" w:cs="Arial"/>
          <w:b/>
          <w:sz w:val="24"/>
          <w:szCs w:val="28"/>
          <w:lang w:val="ca-ES"/>
        </w:rPr>
        <w:t>vacunes</w:t>
      </w:r>
      <w:r w:rsidRPr="00D56243">
        <w:rPr>
          <w:rFonts w:ascii="Arial" w:hAnsi="Arial" w:cs="Arial"/>
          <w:sz w:val="24"/>
          <w:szCs w:val="28"/>
          <w:lang w:val="ca-ES"/>
        </w:rPr>
        <w:t xml:space="preserve"> que rebem, aprofiten aquestes qualitats dels sistema immunitari específic. Les vacunes son preparats artificials d’antígens, derivats de patògens, però sense capacitat d’infectar. En exposar-nos a una vacuna, que s’assembla al patogen del qual ens protegeix, es produeixen anticossos que impediran en el futur que el patogen derivat ens pugui infectar.</w:t>
      </w:r>
    </w:p>
    <w:p w:rsidR="00D56243" w:rsidRDefault="00D56243" w:rsidP="000C1668">
      <w:pPr>
        <w:spacing w:after="0"/>
        <w:jc w:val="both"/>
        <w:rPr>
          <w:rFonts w:ascii="Arial" w:hAnsi="Arial" w:cs="Arial"/>
          <w:b/>
          <w:sz w:val="24"/>
          <w:szCs w:val="28"/>
          <w:u w:val="single"/>
          <w:lang w:val="ca-ES"/>
        </w:rPr>
      </w:pPr>
    </w:p>
    <w:tbl>
      <w:tblPr>
        <w:tblStyle w:val="Tablaconcuadrcula"/>
        <w:tblW w:w="8500" w:type="dxa"/>
        <w:tblLook w:val="04A0" w:firstRow="1" w:lastRow="0" w:firstColumn="1" w:lastColumn="0" w:noHBand="0" w:noVBand="1"/>
      </w:tblPr>
      <w:tblGrid>
        <w:gridCol w:w="1838"/>
        <w:gridCol w:w="3119"/>
        <w:gridCol w:w="3543"/>
      </w:tblGrid>
      <w:tr w:rsidR="00A93683" w:rsidTr="00A93683">
        <w:tc>
          <w:tcPr>
            <w:tcW w:w="1838" w:type="dxa"/>
            <w:shd w:val="clear" w:color="auto" w:fill="DEEAF6" w:themeFill="accent1" w:themeFillTint="33"/>
          </w:tcPr>
          <w:p w:rsidR="00A93683" w:rsidRPr="00A93683" w:rsidRDefault="00A93683" w:rsidP="000C1668">
            <w:pPr>
              <w:jc w:val="both"/>
              <w:rPr>
                <w:rFonts w:ascii="Arial" w:hAnsi="Arial" w:cs="Arial"/>
                <w:b/>
                <w:sz w:val="24"/>
                <w:szCs w:val="28"/>
                <w:lang w:val="ca-ES"/>
              </w:rPr>
            </w:pPr>
            <w:r w:rsidRPr="00A93683">
              <w:rPr>
                <w:rFonts w:ascii="Arial" w:hAnsi="Arial" w:cs="Arial"/>
                <w:b/>
                <w:sz w:val="24"/>
                <w:szCs w:val="28"/>
                <w:lang w:val="ca-ES"/>
              </w:rPr>
              <w:t>Resposta</w:t>
            </w:r>
          </w:p>
        </w:tc>
        <w:tc>
          <w:tcPr>
            <w:tcW w:w="3119" w:type="dxa"/>
            <w:shd w:val="clear" w:color="auto" w:fill="DEEAF6" w:themeFill="accent1" w:themeFillTint="33"/>
          </w:tcPr>
          <w:p w:rsidR="00A93683" w:rsidRPr="00A93683" w:rsidRDefault="00A93683" w:rsidP="00A93683">
            <w:pPr>
              <w:jc w:val="center"/>
              <w:rPr>
                <w:rFonts w:ascii="Arial" w:hAnsi="Arial" w:cs="Arial"/>
                <w:b/>
                <w:sz w:val="24"/>
                <w:szCs w:val="28"/>
                <w:lang w:val="ca-ES"/>
              </w:rPr>
            </w:pPr>
            <w:r w:rsidRPr="00A93683">
              <w:rPr>
                <w:rFonts w:ascii="Arial" w:hAnsi="Arial" w:cs="Arial"/>
                <w:b/>
                <w:sz w:val="24"/>
                <w:szCs w:val="28"/>
                <w:lang w:val="ca-ES"/>
              </w:rPr>
              <w:t>Innata</w:t>
            </w:r>
          </w:p>
        </w:tc>
        <w:tc>
          <w:tcPr>
            <w:tcW w:w="3543" w:type="dxa"/>
            <w:shd w:val="clear" w:color="auto" w:fill="DEEAF6" w:themeFill="accent1" w:themeFillTint="33"/>
          </w:tcPr>
          <w:p w:rsidR="00A93683" w:rsidRPr="00A93683" w:rsidRDefault="00A93683" w:rsidP="00A93683">
            <w:pPr>
              <w:jc w:val="center"/>
              <w:rPr>
                <w:rFonts w:ascii="Arial" w:hAnsi="Arial" w:cs="Arial"/>
                <w:b/>
                <w:sz w:val="24"/>
                <w:szCs w:val="28"/>
                <w:lang w:val="ca-ES"/>
              </w:rPr>
            </w:pPr>
            <w:r w:rsidRPr="00A93683">
              <w:rPr>
                <w:rFonts w:ascii="Arial" w:hAnsi="Arial" w:cs="Arial"/>
                <w:b/>
                <w:sz w:val="24"/>
                <w:szCs w:val="28"/>
                <w:lang w:val="ca-ES"/>
              </w:rPr>
              <w:t>Adaptativa</w:t>
            </w:r>
          </w:p>
        </w:tc>
      </w:tr>
      <w:tr w:rsidR="00A93683" w:rsidTr="00A93683">
        <w:tc>
          <w:tcPr>
            <w:tcW w:w="1838" w:type="dxa"/>
            <w:shd w:val="clear" w:color="auto" w:fill="DEEAF6" w:themeFill="accent1" w:themeFillTint="33"/>
          </w:tcPr>
          <w:p w:rsidR="00A93683" w:rsidRPr="00A93683" w:rsidRDefault="00A93683" w:rsidP="000C1668">
            <w:pPr>
              <w:jc w:val="both"/>
              <w:rPr>
                <w:rFonts w:ascii="Arial" w:hAnsi="Arial" w:cs="Arial"/>
                <w:b/>
                <w:sz w:val="24"/>
                <w:szCs w:val="28"/>
                <w:lang w:val="ca-ES"/>
              </w:rPr>
            </w:pPr>
            <w:r w:rsidRPr="00A93683">
              <w:rPr>
                <w:rFonts w:ascii="Arial" w:hAnsi="Arial" w:cs="Arial"/>
                <w:b/>
                <w:sz w:val="24"/>
                <w:szCs w:val="28"/>
                <w:lang w:val="ca-ES"/>
              </w:rPr>
              <w:t>Especificitat</w:t>
            </w:r>
          </w:p>
        </w:tc>
        <w:tc>
          <w:tcPr>
            <w:tcW w:w="3119"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no</w:t>
            </w:r>
          </w:p>
        </w:tc>
        <w:tc>
          <w:tcPr>
            <w:tcW w:w="3543"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sí</w:t>
            </w:r>
          </w:p>
        </w:tc>
      </w:tr>
      <w:tr w:rsidR="00A93683" w:rsidTr="00A93683">
        <w:tc>
          <w:tcPr>
            <w:tcW w:w="1838" w:type="dxa"/>
            <w:shd w:val="clear" w:color="auto" w:fill="DEEAF6" w:themeFill="accent1" w:themeFillTint="33"/>
          </w:tcPr>
          <w:p w:rsidR="00A93683" w:rsidRPr="00A93683" w:rsidRDefault="00A93683" w:rsidP="000C1668">
            <w:pPr>
              <w:jc w:val="both"/>
              <w:rPr>
                <w:rFonts w:ascii="Arial" w:hAnsi="Arial" w:cs="Arial"/>
                <w:b/>
                <w:sz w:val="24"/>
                <w:szCs w:val="28"/>
                <w:lang w:val="ca-ES"/>
              </w:rPr>
            </w:pPr>
            <w:r w:rsidRPr="00A93683">
              <w:rPr>
                <w:rFonts w:ascii="Arial" w:hAnsi="Arial" w:cs="Arial"/>
                <w:b/>
                <w:sz w:val="24"/>
                <w:szCs w:val="28"/>
                <w:lang w:val="ca-ES"/>
              </w:rPr>
              <w:t>Memòria</w:t>
            </w:r>
          </w:p>
        </w:tc>
        <w:tc>
          <w:tcPr>
            <w:tcW w:w="3119"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no</w:t>
            </w:r>
          </w:p>
        </w:tc>
        <w:tc>
          <w:tcPr>
            <w:tcW w:w="3543"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sí</w:t>
            </w:r>
          </w:p>
        </w:tc>
      </w:tr>
      <w:tr w:rsidR="00A93683" w:rsidTr="00A93683">
        <w:tc>
          <w:tcPr>
            <w:tcW w:w="1838" w:type="dxa"/>
            <w:shd w:val="clear" w:color="auto" w:fill="DEEAF6" w:themeFill="accent1" w:themeFillTint="33"/>
          </w:tcPr>
          <w:p w:rsidR="00A93683" w:rsidRPr="00A93683" w:rsidRDefault="00A93683" w:rsidP="000C1668">
            <w:pPr>
              <w:jc w:val="both"/>
              <w:rPr>
                <w:rFonts w:ascii="Arial" w:hAnsi="Arial" w:cs="Arial"/>
                <w:b/>
                <w:sz w:val="24"/>
                <w:szCs w:val="28"/>
                <w:lang w:val="ca-ES"/>
              </w:rPr>
            </w:pPr>
            <w:r w:rsidRPr="00A93683">
              <w:rPr>
                <w:rFonts w:ascii="Arial" w:hAnsi="Arial" w:cs="Arial"/>
                <w:b/>
                <w:sz w:val="24"/>
                <w:szCs w:val="28"/>
                <w:lang w:val="ca-ES"/>
              </w:rPr>
              <w:t>Temps</w:t>
            </w:r>
          </w:p>
        </w:tc>
        <w:tc>
          <w:tcPr>
            <w:tcW w:w="3119"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ràpida</w:t>
            </w:r>
          </w:p>
        </w:tc>
        <w:tc>
          <w:tcPr>
            <w:tcW w:w="3543"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lenta</w:t>
            </w:r>
          </w:p>
        </w:tc>
      </w:tr>
      <w:tr w:rsidR="00A93683" w:rsidTr="00A93683">
        <w:tc>
          <w:tcPr>
            <w:tcW w:w="1838" w:type="dxa"/>
            <w:shd w:val="clear" w:color="auto" w:fill="DEEAF6" w:themeFill="accent1" w:themeFillTint="33"/>
          </w:tcPr>
          <w:p w:rsidR="00A93683" w:rsidRPr="00A93683" w:rsidRDefault="00A93683" w:rsidP="000C1668">
            <w:pPr>
              <w:jc w:val="both"/>
              <w:rPr>
                <w:rFonts w:ascii="Arial" w:hAnsi="Arial" w:cs="Arial"/>
                <w:b/>
                <w:sz w:val="24"/>
                <w:szCs w:val="28"/>
                <w:lang w:val="ca-ES"/>
              </w:rPr>
            </w:pPr>
            <w:r w:rsidRPr="00A93683">
              <w:rPr>
                <w:rFonts w:ascii="Arial" w:hAnsi="Arial" w:cs="Arial"/>
                <w:b/>
                <w:sz w:val="24"/>
                <w:szCs w:val="28"/>
                <w:lang w:val="ca-ES"/>
              </w:rPr>
              <w:t xml:space="preserve">Adreçada a </w:t>
            </w:r>
          </w:p>
        </w:tc>
        <w:tc>
          <w:tcPr>
            <w:tcW w:w="3119"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patrons</w:t>
            </w:r>
          </w:p>
        </w:tc>
        <w:tc>
          <w:tcPr>
            <w:tcW w:w="3543"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antígens</w:t>
            </w:r>
          </w:p>
        </w:tc>
      </w:tr>
      <w:tr w:rsidR="00A93683" w:rsidTr="00A93683">
        <w:tc>
          <w:tcPr>
            <w:tcW w:w="1838" w:type="dxa"/>
            <w:shd w:val="clear" w:color="auto" w:fill="DEEAF6" w:themeFill="accent1" w:themeFillTint="33"/>
          </w:tcPr>
          <w:p w:rsidR="00A93683" w:rsidRPr="00A93683" w:rsidRDefault="00A93683" w:rsidP="000C1668">
            <w:pPr>
              <w:jc w:val="both"/>
              <w:rPr>
                <w:rFonts w:ascii="Arial" w:hAnsi="Arial" w:cs="Arial"/>
                <w:b/>
                <w:sz w:val="24"/>
                <w:szCs w:val="28"/>
                <w:lang w:val="ca-ES"/>
              </w:rPr>
            </w:pPr>
            <w:r w:rsidRPr="00A93683">
              <w:rPr>
                <w:rFonts w:ascii="Arial" w:hAnsi="Arial" w:cs="Arial"/>
                <w:b/>
                <w:sz w:val="24"/>
                <w:szCs w:val="28"/>
                <w:lang w:val="ca-ES"/>
              </w:rPr>
              <w:t>Exemple</w:t>
            </w:r>
          </w:p>
        </w:tc>
        <w:tc>
          <w:tcPr>
            <w:tcW w:w="3119"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fagocitosi</w:t>
            </w:r>
          </w:p>
        </w:tc>
        <w:tc>
          <w:tcPr>
            <w:tcW w:w="3543" w:type="dxa"/>
          </w:tcPr>
          <w:p w:rsidR="00A93683" w:rsidRPr="00A93683" w:rsidRDefault="00A93683" w:rsidP="00A93683">
            <w:pPr>
              <w:jc w:val="center"/>
              <w:rPr>
                <w:rFonts w:ascii="Arial" w:hAnsi="Arial" w:cs="Arial"/>
                <w:sz w:val="24"/>
                <w:szCs w:val="28"/>
                <w:lang w:val="ca-ES"/>
              </w:rPr>
            </w:pPr>
            <w:r w:rsidRPr="00A93683">
              <w:rPr>
                <w:rFonts w:ascii="Arial" w:hAnsi="Arial" w:cs="Arial"/>
                <w:sz w:val="24"/>
                <w:szCs w:val="28"/>
                <w:lang w:val="ca-ES"/>
              </w:rPr>
              <w:t>anticossos</w:t>
            </w:r>
          </w:p>
        </w:tc>
      </w:tr>
    </w:tbl>
    <w:p w:rsidR="000C1668" w:rsidRDefault="00A93683" w:rsidP="000C1668">
      <w:pPr>
        <w:spacing w:after="0"/>
        <w:jc w:val="both"/>
        <w:rPr>
          <w:rFonts w:ascii="Arial" w:hAnsi="Arial" w:cs="Arial"/>
          <w:b/>
          <w:sz w:val="24"/>
          <w:szCs w:val="28"/>
          <w:u w:val="single"/>
          <w:lang w:val="ca-ES"/>
        </w:rPr>
      </w:pPr>
      <w:r>
        <w:rPr>
          <w:rFonts w:ascii="Arial" w:hAnsi="Arial" w:cs="Arial"/>
          <w:b/>
          <w:sz w:val="24"/>
          <w:szCs w:val="28"/>
          <w:u w:val="single"/>
          <w:lang w:val="ca-ES"/>
        </w:rPr>
        <w:lastRenderedPageBreak/>
        <w:t>1.2</w:t>
      </w:r>
      <w:r w:rsidR="000C1668" w:rsidRPr="000C1668">
        <w:rPr>
          <w:rFonts w:ascii="Arial" w:hAnsi="Arial" w:cs="Arial"/>
          <w:b/>
          <w:sz w:val="24"/>
          <w:szCs w:val="28"/>
          <w:u w:val="single"/>
          <w:lang w:val="ca-ES"/>
        </w:rPr>
        <w:t xml:space="preserve"> El cos humà com a ecosistema en equilibri</w:t>
      </w:r>
    </w:p>
    <w:p w:rsidR="000C1668" w:rsidRDefault="00713CE3" w:rsidP="000C1668">
      <w:pPr>
        <w:spacing w:after="0"/>
        <w:jc w:val="both"/>
        <w:rPr>
          <w:rFonts w:ascii="Arial" w:hAnsi="Arial" w:cs="Arial"/>
          <w:sz w:val="24"/>
          <w:szCs w:val="28"/>
          <w:lang w:val="ca-ES"/>
        </w:rPr>
      </w:pPr>
      <w:r>
        <w:rPr>
          <w:rFonts w:ascii="Arial" w:hAnsi="Arial" w:cs="Arial"/>
          <w:noProof/>
          <w:sz w:val="24"/>
          <w:szCs w:val="28"/>
          <w:lang w:eastAsia="es-ES"/>
        </w:rPr>
        <w:drawing>
          <wp:anchor distT="0" distB="0" distL="114300" distR="114300" simplePos="0" relativeHeight="251658240" behindDoc="1" locked="0" layoutInCell="1" allowOverlap="1" wp14:anchorId="4E5734C7" wp14:editId="0290A4E4">
            <wp:simplePos x="0" y="0"/>
            <wp:positionH relativeFrom="margin">
              <wp:align>right</wp:align>
            </wp:positionH>
            <wp:positionV relativeFrom="paragraph">
              <wp:posOffset>75565</wp:posOffset>
            </wp:positionV>
            <wp:extent cx="1780540" cy="2066925"/>
            <wp:effectExtent l="0" t="0" r="0" b="9525"/>
            <wp:wrapTight wrapText="bothSides">
              <wp:wrapPolygon edited="0">
                <wp:start x="0" y="0"/>
                <wp:lineTo x="0" y="21500"/>
                <wp:lineTo x="21261" y="21500"/>
                <wp:lineTo x="2126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PNG"/>
                    <pic:cNvPicPr/>
                  </pic:nvPicPr>
                  <pic:blipFill>
                    <a:blip r:embed="rId8">
                      <a:extLst>
                        <a:ext uri="{28A0092B-C50C-407E-A947-70E740481C1C}">
                          <a14:useLocalDpi xmlns:a14="http://schemas.microsoft.com/office/drawing/2010/main" val="0"/>
                        </a:ext>
                      </a:extLst>
                    </a:blip>
                    <a:stretch>
                      <a:fillRect/>
                    </a:stretch>
                  </pic:blipFill>
                  <pic:spPr>
                    <a:xfrm>
                      <a:off x="0" y="0"/>
                      <a:ext cx="1780540" cy="2066925"/>
                    </a:xfrm>
                    <a:prstGeom prst="rect">
                      <a:avLst/>
                    </a:prstGeom>
                  </pic:spPr>
                </pic:pic>
              </a:graphicData>
            </a:graphic>
            <wp14:sizeRelH relativeFrom="margin">
              <wp14:pctWidth>0</wp14:pctWidth>
            </wp14:sizeRelH>
            <wp14:sizeRelV relativeFrom="margin">
              <wp14:pctHeight>0</wp14:pctHeight>
            </wp14:sizeRelV>
          </wp:anchor>
        </w:drawing>
      </w:r>
      <w:r w:rsidR="000C1668">
        <w:rPr>
          <w:rFonts w:ascii="Arial" w:hAnsi="Arial" w:cs="Arial"/>
          <w:sz w:val="24"/>
          <w:szCs w:val="28"/>
          <w:lang w:val="ca-ES"/>
        </w:rPr>
        <w:t xml:space="preserve">El nostre cos és un focus de microorganismes, els podem trobar </w:t>
      </w:r>
      <w:r w:rsidR="00E44933">
        <w:rPr>
          <w:rFonts w:ascii="Arial" w:hAnsi="Arial" w:cs="Arial"/>
          <w:sz w:val="24"/>
          <w:szCs w:val="28"/>
          <w:lang w:val="ca-ES"/>
        </w:rPr>
        <w:t xml:space="preserve">als ulls, sistema digestiu, vagina, etc. La majoria d’aquests microorganismes són bacteris, tot i que també trobem fongs. Aquests constitueixen la </w:t>
      </w:r>
      <w:r w:rsidR="00E44933" w:rsidRPr="00E44933">
        <w:rPr>
          <w:rFonts w:ascii="Arial" w:hAnsi="Arial" w:cs="Arial"/>
          <w:b/>
          <w:sz w:val="24"/>
          <w:szCs w:val="28"/>
          <w:lang w:val="ca-ES"/>
        </w:rPr>
        <w:t>flora microbiana</w:t>
      </w:r>
      <w:r w:rsidR="00E44933">
        <w:rPr>
          <w:rFonts w:ascii="Arial" w:hAnsi="Arial" w:cs="Arial"/>
          <w:sz w:val="24"/>
          <w:szCs w:val="28"/>
          <w:lang w:val="ca-ES"/>
        </w:rPr>
        <w:t xml:space="preserve"> normal i conviuen perfectament amb nosaltres.</w:t>
      </w:r>
      <w:r>
        <w:rPr>
          <w:rFonts w:ascii="Arial" w:hAnsi="Arial" w:cs="Arial"/>
          <w:sz w:val="24"/>
          <w:szCs w:val="28"/>
          <w:lang w:val="ca-ES"/>
        </w:rPr>
        <w:t xml:space="preserve"> La flora microbiana normal té efectes beneficiosos, per que per exemple, ajuda a fer la digestió, a mantenir el pH de la vagina, etc. Els bacteris que no són beneficiosos i aprofiten l’origen d’una malaltia i la baixada de defenses per reproduir-se s’anomenen patògens </w:t>
      </w:r>
      <w:r w:rsidRPr="00713CE3">
        <w:rPr>
          <w:rFonts w:ascii="Arial" w:hAnsi="Arial" w:cs="Arial"/>
          <w:b/>
          <w:sz w:val="24"/>
          <w:szCs w:val="28"/>
          <w:lang w:val="ca-ES"/>
        </w:rPr>
        <w:t>oportunistes</w:t>
      </w:r>
      <w:r>
        <w:rPr>
          <w:rFonts w:ascii="Arial" w:hAnsi="Arial" w:cs="Arial"/>
          <w:sz w:val="24"/>
          <w:szCs w:val="28"/>
          <w:lang w:val="ca-ES"/>
        </w:rPr>
        <w:t>. La majoria de bacteris del nostre organisme es situen al tub digestiu, es a dir, la flora intestinal.</w:t>
      </w:r>
    </w:p>
    <w:p w:rsidR="0098779F" w:rsidRPr="00A93683" w:rsidRDefault="0098779F" w:rsidP="000C1668">
      <w:pPr>
        <w:spacing w:after="0"/>
        <w:jc w:val="both"/>
        <w:rPr>
          <w:rFonts w:ascii="Arial" w:hAnsi="Arial" w:cs="Arial"/>
          <w:sz w:val="6"/>
          <w:szCs w:val="28"/>
          <w:lang w:val="ca-ES"/>
        </w:rPr>
      </w:pPr>
    </w:p>
    <w:p w:rsidR="00713CE3" w:rsidRDefault="00A93683" w:rsidP="000C1668">
      <w:pPr>
        <w:spacing w:after="0"/>
        <w:jc w:val="both"/>
        <w:rPr>
          <w:rFonts w:ascii="Arial" w:hAnsi="Arial" w:cs="Arial"/>
          <w:b/>
          <w:sz w:val="24"/>
          <w:szCs w:val="28"/>
          <w:u w:val="single"/>
          <w:lang w:val="ca-ES"/>
        </w:rPr>
      </w:pPr>
      <w:r>
        <w:rPr>
          <w:rFonts w:ascii="Arial" w:hAnsi="Arial" w:cs="Arial"/>
          <w:b/>
          <w:sz w:val="24"/>
          <w:szCs w:val="28"/>
          <w:u w:val="single"/>
          <w:lang w:val="ca-ES"/>
        </w:rPr>
        <w:t xml:space="preserve">1.3 </w:t>
      </w:r>
      <w:r w:rsidR="00713CE3" w:rsidRPr="00713CE3">
        <w:rPr>
          <w:rFonts w:ascii="Arial" w:hAnsi="Arial" w:cs="Arial"/>
          <w:b/>
          <w:sz w:val="24"/>
          <w:szCs w:val="28"/>
          <w:u w:val="single"/>
          <w:lang w:val="ca-ES"/>
        </w:rPr>
        <w:t>Els patògens</w:t>
      </w:r>
    </w:p>
    <w:p w:rsidR="009D63E7" w:rsidRDefault="009D63E7" w:rsidP="000C1668">
      <w:pPr>
        <w:spacing w:after="0"/>
        <w:jc w:val="both"/>
        <w:rPr>
          <w:rFonts w:ascii="Arial" w:hAnsi="Arial" w:cs="Arial"/>
          <w:sz w:val="24"/>
          <w:szCs w:val="28"/>
          <w:lang w:val="ca-ES"/>
        </w:rPr>
      </w:pPr>
      <w:r>
        <w:rPr>
          <w:rFonts w:ascii="Arial" w:hAnsi="Arial" w:cs="Arial"/>
          <w:sz w:val="24"/>
          <w:szCs w:val="28"/>
          <w:lang w:val="ca-ES"/>
        </w:rPr>
        <w:t>*Patogen: agent infecciós que causa malalties o trastorns al seu hoste.</w:t>
      </w:r>
    </w:p>
    <w:p w:rsidR="009D63E7" w:rsidRDefault="009D63E7" w:rsidP="000C1668">
      <w:pPr>
        <w:spacing w:after="0"/>
        <w:jc w:val="both"/>
        <w:rPr>
          <w:rFonts w:ascii="Arial" w:hAnsi="Arial" w:cs="Arial"/>
          <w:sz w:val="24"/>
          <w:szCs w:val="28"/>
          <w:lang w:val="ca-ES"/>
        </w:rPr>
      </w:pPr>
      <w:r w:rsidRPr="009D63E7">
        <w:rPr>
          <w:rFonts w:ascii="Arial" w:hAnsi="Arial" w:cs="Arial"/>
          <w:sz w:val="24"/>
          <w:szCs w:val="28"/>
          <w:lang w:val="ca-ES"/>
        </w:rPr>
        <w:t xml:space="preserve">Els patògens es classifiquen </w:t>
      </w:r>
      <w:r>
        <w:rPr>
          <w:rFonts w:ascii="Arial" w:hAnsi="Arial" w:cs="Arial"/>
          <w:sz w:val="24"/>
          <w:szCs w:val="28"/>
          <w:lang w:val="ca-ES"/>
        </w:rPr>
        <w:t>biològicamen</w:t>
      </w:r>
      <w:r w:rsidRPr="009D63E7">
        <w:rPr>
          <w:rFonts w:ascii="Arial" w:hAnsi="Arial" w:cs="Arial"/>
          <w:sz w:val="24"/>
          <w:szCs w:val="28"/>
          <w:lang w:val="ca-ES"/>
        </w:rPr>
        <w:t>t com a helmints (cucs), protozous, bacteris, fongs i virus. Els virus són patògens intracel·lulars obligats, però també són intracel·lulars alguns protozous, bacteris i fongs.</w:t>
      </w:r>
      <w:r>
        <w:rPr>
          <w:rFonts w:ascii="Arial" w:hAnsi="Arial" w:cs="Arial"/>
          <w:sz w:val="24"/>
          <w:szCs w:val="28"/>
          <w:lang w:val="ca-ES"/>
        </w:rPr>
        <w:t xml:space="preserve"> A vegades, la causa de la malaltia no són tants els patògens com les seves toxines (productes tòxics produïts pels patògens). Segons la mida i si són extracel·lulars o intracel·lulars els mètodes de detecció, identificació i eliminació del patogen podran variar. Per això el sistema immunitari ha desenvolupat estratègies especifiques.</w:t>
      </w:r>
    </w:p>
    <w:p w:rsidR="00767F6F" w:rsidRDefault="00767F6F" w:rsidP="000C1668">
      <w:pPr>
        <w:spacing w:after="0"/>
        <w:jc w:val="both"/>
        <w:rPr>
          <w:rFonts w:ascii="Arial" w:hAnsi="Arial" w:cs="Arial"/>
          <w:sz w:val="24"/>
          <w:szCs w:val="28"/>
          <w:u w:val="single"/>
          <w:lang w:val="ca-ES"/>
        </w:rPr>
      </w:pPr>
      <w:r w:rsidRPr="00767F6F">
        <w:rPr>
          <w:rFonts w:ascii="Arial" w:hAnsi="Arial" w:cs="Arial"/>
          <w:sz w:val="24"/>
          <w:szCs w:val="28"/>
          <w:u w:val="single"/>
          <w:lang w:val="ca-ES"/>
        </w:rPr>
        <w:t>Microorganismes patògens i malalties</w:t>
      </w:r>
    </w:p>
    <w:p w:rsidR="00767F6F" w:rsidRPr="00767F6F" w:rsidRDefault="00767F6F" w:rsidP="000C1668">
      <w:pPr>
        <w:spacing w:after="0"/>
        <w:jc w:val="both"/>
        <w:rPr>
          <w:rFonts w:ascii="Arial" w:hAnsi="Arial" w:cs="Arial"/>
          <w:sz w:val="8"/>
          <w:szCs w:val="28"/>
          <w:u w:val="single"/>
          <w:lang w:val="ca-ES"/>
        </w:rPr>
      </w:pPr>
    </w:p>
    <w:p w:rsidR="00767F6F" w:rsidRDefault="00767F6F" w:rsidP="000C1668">
      <w:pPr>
        <w:spacing w:after="0"/>
        <w:jc w:val="both"/>
        <w:rPr>
          <w:rFonts w:ascii="Arial" w:hAnsi="Arial" w:cs="Arial"/>
          <w:sz w:val="24"/>
          <w:szCs w:val="28"/>
          <w:lang w:val="ca-ES"/>
        </w:rPr>
      </w:pPr>
      <w:r w:rsidRPr="00767F6F">
        <w:rPr>
          <w:rFonts w:ascii="Arial" w:hAnsi="Arial" w:cs="Arial"/>
          <w:b/>
          <w:sz w:val="24"/>
          <w:szCs w:val="28"/>
          <w:lang w:val="ca-ES"/>
        </w:rPr>
        <w:t>M. extracel·lulars:</w:t>
      </w:r>
      <w:r>
        <w:rPr>
          <w:rFonts w:ascii="Arial" w:hAnsi="Arial" w:cs="Arial"/>
          <w:sz w:val="24"/>
          <w:szCs w:val="28"/>
          <w:lang w:val="ca-ES"/>
        </w:rPr>
        <w:t xml:space="preserve"> helmints, protozous, bacteris (tètanus) i fongs (pneumònia).</w:t>
      </w:r>
    </w:p>
    <w:p w:rsidR="0098779F" w:rsidRPr="00A93683" w:rsidRDefault="00767F6F" w:rsidP="000C1668">
      <w:pPr>
        <w:spacing w:after="0"/>
        <w:jc w:val="both"/>
        <w:rPr>
          <w:rFonts w:ascii="Arial" w:hAnsi="Arial" w:cs="Arial"/>
          <w:sz w:val="24"/>
          <w:szCs w:val="28"/>
          <w:lang w:val="ca-ES"/>
        </w:rPr>
      </w:pPr>
      <w:r w:rsidRPr="00767F6F">
        <w:rPr>
          <w:rFonts w:ascii="Arial" w:hAnsi="Arial" w:cs="Arial"/>
          <w:b/>
          <w:sz w:val="24"/>
          <w:szCs w:val="28"/>
          <w:lang w:val="ca-ES"/>
        </w:rPr>
        <w:t>M. intracel·lulars:</w:t>
      </w:r>
      <w:r>
        <w:rPr>
          <w:rFonts w:ascii="Arial" w:hAnsi="Arial" w:cs="Arial"/>
          <w:sz w:val="24"/>
          <w:szCs w:val="28"/>
          <w:lang w:val="ca-ES"/>
        </w:rPr>
        <w:t xml:space="preserve"> protozous (malària), bacteris (tube</w:t>
      </w:r>
      <w:r w:rsidR="00A93683">
        <w:rPr>
          <w:rFonts w:ascii="Arial" w:hAnsi="Arial" w:cs="Arial"/>
          <w:sz w:val="24"/>
          <w:szCs w:val="28"/>
          <w:lang w:val="ca-ES"/>
        </w:rPr>
        <w:t>rculosi), fongs i virus (grip).</w:t>
      </w:r>
    </w:p>
    <w:p w:rsidR="0098779F" w:rsidRPr="00A93683" w:rsidRDefault="0098779F" w:rsidP="000C1668">
      <w:pPr>
        <w:spacing w:after="0"/>
        <w:jc w:val="both"/>
        <w:rPr>
          <w:rFonts w:ascii="Arial" w:hAnsi="Arial" w:cs="Arial"/>
          <w:b/>
          <w:sz w:val="6"/>
          <w:szCs w:val="28"/>
          <w:u w:val="single"/>
          <w:lang w:val="ca-ES"/>
        </w:rPr>
      </w:pPr>
    </w:p>
    <w:p w:rsidR="0061613C" w:rsidRDefault="00A93683" w:rsidP="000C1668">
      <w:pPr>
        <w:spacing w:after="0"/>
        <w:jc w:val="both"/>
        <w:rPr>
          <w:rFonts w:ascii="Arial" w:hAnsi="Arial" w:cs="Arial"/>
          <w:b/>
          <w:sz w:val="24"/>
          <w:szCs w:val="28"/>
          <w:u w:val="single"/>
          <w:lang w:val="ca-ES"/>
        </w:rPr>
      </w:pPr>
      <w:r>
        <w:rPr>
          <w:rFonts w:ascii="Arial" w:hAnsi="Arial" w:cs="Arial"/>
          <w:b/>
          <w:sz w:val="24"/>
          <w:szCs w:val="28"/>
          <w:u w:val="single"/>
          <w:lang w:val="ca-ES"/>
        </w:rPr>
        <w:t>1.4</w:t>
      </w:r>
      <w:r w:rsidR="0098779F" w:rsidRPr="0098779F">
        <w:rPr>
          <w:rFonts w:ascii="Arial" w:hAnsi="Arial" w:cs="Arial"/>
          <w:b/>
          <w:sz w:val="24"/>
          <w:szCs w:val="28"/>
          <w:u w:val="single"/>
          <w:lang w:val="ca-ES"/>
        </w:rPr>
        <w:t xml:space="preserve"> Què és el sistema </w:t>
      </w:r>
      <w:proofErr w:type="spellStart"/>
      <w:r w:rsidR="0098779F" w:rsidRPr="0098779F">
        <w:rPr>
          <w:rFonts w:ascii="Arial" w:hAnsi="Arial" w:cs="Arial"/>
          <w:b/>
          <w:sz w:val="24"/>
          <w:szCs w:val="28"/>
          <w:u w:val="single"/>
          <w:lang w:val="ca-ES"/>
        </w:rPr>
        <w:t>immuni</w:t>
      </w:r>
      <w:proofErr w:type="spellEnd"/>
    </w:p>
    <w:p w:rsidR="0098779F" w:rsidRPr="0098779F" w:rsidRDefault="0098779F" w:rsidP="000C1668">
      <w:pPr>
        <w:spacing w:after="0"/>
        <w:jc w:val="both"/>
        <w:rPr>
          <w:rFonts w:ascii="Arial" w:hAnsi="Arial" w:cs="Arial"/>
          <w:b/>
          <w:sz w:val="24"/>
          <w:szCs w:val="28"/>
          <w:u w:val="single"/>
          <w:lang w:val="ca-ES"/>
        </w:rPr>
      </w:pPr>
      <w:r w:rsidRPr="0098779F">
        <w:rPr>
          <w:rFonts w:ascii="Arial" w:hAnsi="Arial" w:cs="Arial"/>
          <w:b/>
          <w:sz w:val="24"/>
          <w:szCs w:val="28"/>
          <w:u w:val="single"/>
          <w:lang w:val="ca-ES"/>
        </w:rPr>
        <w:t>tari?</w:t>
      </w:r>
    </w:p>
    <w:p w:rsidR="00767F6F" w:rsidRDefault="0098779F" w:rsidP="000C1668">
      <w:pPr>
        <w:spacing w:after="0"/>
        <w:jc w:val="both"/>
        <w:rPr>
          <w:rFonts w:ascii="Arial" w:hAnsi="Arial" w:cs="Arial"/>
          <w:sz w:val="24"/>
          <w:szCs w:val="28"/>
          <w:lang w:val="ca-ES"/>
        </w:rPr>
      </w:pPr>
      <w:r>
        <w:rPr>
          <w:rFonts w:ascii="Arial" w:hAnsi="Arial" w:cs="Arial"/>
          <w:sz w:val="24"/>
          <w:szCs w:val="28"/>
          <w:lang w:val="ca-ES"/>
        </w:rPr>
        <w:t>El sistema immunitari és un conjunt dispers d’òrgans, teixits, cèl·lules i molècules que treballen per protegir-nos de les infeccions.  La major part dels microorganismes que ens provoquen malalties viuen damunt de la nostra pell o a les nostres mucoses, però nomes una petita part aconsegueix a</w:t>
      </w:r>
      <w:r w:rsidR="0061613C">
        <w:rPr>
          <w:rFonts w:ascii="Arial" w:hAnsi="Arial" w:cs="Arial"/>
          <w:sz w:val="24"/>
          <w:szCs w:val="28"/>
          <w:lang w:val="ca-ES"/>
        </w:rPr>
        <w:t xml:space="preserve">ccedir al medi intern. Per tant, </w:t>
      </w:r>
      <w:r>
        <w:rPr>
          <w:rFonts w:ascii="Arial" w:hAnsi="Arial" w:cs="Arial"/>
          <w:sz w:val="24"/>
          <w:szCs w:val="28"/>
          <w:lang w:val="ca-ES"/>
        </w:rPr>
        <w:t xml:space="preserve">en el sistema immunitari trobem la acció defensiva externa o primària i interna o secundaria. </w:t>
      </w:r>
    </w:p>
    <w:p w:rsidR="0098779F" w:rsidRDefault="0098779F" w:rsidP="000C1668">
      <w:pPr>
        <w:spacing w:after="0"/>
        <w:jc w:val="both"/>
        <w:rPr>
          <w:rFonts w:ascii="Arial" w:hAnsi="Arial" w:cs="Arial"/>
          <w:sz w:val="24"/>
          <w:szCs w:val="28"/>
          <w:lang w:val="ca-ES"/>
        </w:rPr>
      </w:pPr>
      <w:r>
        <w:rPr>
          <w:rFonts w:ascii="Arial" w:hAnsi="Arial" w:cs="Arial"/>
          <w:noProof/>
          <w:sz w:val="24"/>
          <w:szCs w:val="28"/>
          <w:lang w:eastAsia="es-ES"/>
        </w:rPr>
        <w:drawing>
          <wp:anchor distT="0" distB="0" distL="114300" distR="114300" simplePos="0" relativeHeight="251659264" behindDoc="1" locked="0" layoutInCell="1" allowOverlap="1" wp14:anchorId="3741072D" wp14:editId="54BD1EB1">
            <wp:simplePos x="0" y="0"/>
            <wp:positionH relativeFrom="margin">
              <wp:align>center</wp:align>
            </wp:positionH>
            <wp:positionV relativeFrom="paragraph">
              <wp:posOffset>61595</wp:posOffset>
            </wp:positionV>
            <wp:extent cx="3886200" cy="1069975"/>
            <wp:effectExtent l="0" t="0" r="0" b="0"/>
            <wp:wrapTight wrapText="bothSides">
              <wp:wrapPolygon edited="0">
                <wp:start x="0" y="0"/>
                <wp:lineTo x="0" y="21151"/>
                <wp:lineTo x="21494" y="21151"/>
                <wp:lineTo x="2149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NG"/>
                    <pic:cNvPicPr/>
                  </pic:nvPicPr>
                  <pic:blipFill>
                    <a:blip r:embed="rId9">
                      <a:extLst>
                        <a:ext uri="{28A0092B-C50C-407E-A947-70E740481C1C}">
                          <a14:useLocalDpi xmlns:a14="http://schemas.microsoft.com/office/drawing/2010/main" val="0"/>
                        </a:ext>
                      </a:extLst>
                    </a:blip>
                    <a:stretch>
                      <a:fillRect/>
                    </a:stretch>
                  </pic:blipFill>
                  <pic:spPr>
                    <a:xfrm>
                      <a:off x="0" y="0"/>
                      <a:ext cx="3886200" cy="1069975"/>
                    </a:xfrm>
                    <a:prstGeom prst="rect">
                      <a:avLst/>
                    </a:prstGeom>
                  </pic:spPr>
                </pic:pic>
              </a:graphicData>
            </a:graphic>
            <wp14:sizeRelH relativeFrom="margin">
              <wp14:pctWidth>0</wp14:pctWidth>
            </wp14:sizeRelH>
            <wp14:sizeRelV relativeFrom="margin">
              <wp14:pctHeight>0</wp14:pctHeight>
            </wp14:sizeRelV>
          </wp:anchor>
        </w:drawing>
      </w:r>
    </w:p>
    <w:p w:rsidR="0098779F" w:rsidRDefault="0098779F" w:rsidP="000C1668">
      <w:pPr>
        <w:spacing w:after="0"/>
        <w:jc w:val="both"/>
        <w:rPr>
          <w:rFonts w:ascii="Arial" w:hAnsi="Arial" w:cs="Arial"/>
          <w:sz w:val="24"/>
          <w:szCs w:val="28"/>
          <w:lang w:val="ca-ES"/>
        </w:rPr>
      </w:pPr>
    </w:p>
    <w:p w:rsidR="0098779F" w:rsidRDefault="0098779F" w:rsidP="000C1668">
      <w:pPr>
        <w:spacing w:after="0"/>
        <w:jc w:val="both"/>
        <w:rPr>
          <w:rFonts w:ascii="Arial" w:hAnsi="Arial" w:cs="Arial"/>
          <w:sz w:val="24"/>
          <w:szCs w:val="28"/>
          <w:lang w:val="ca-ES"/>
        </w:rPr>
      </w:pPr>
    </w:p>
    <w:p w:rsidR="0098779F" w:rsidRDefault="0098779F" w:rsidP="000C1668">
      <w:pPr>
        <w:spacing w:after="0"/>
        <w:jc w:val="both"/>
        <w:rPr>
          <w:rFonts w:ascii="Arial" w:hAnsi="Arial" w:cs="Arial"/>
          <w:sz w:val="24"/>
          <w:szCs w:val="28"/>
          <w:lang w:val="ca-ES"/>
        </w:rPr>
      </w:pPr>
    </w:p>
    <w:p w:rsidR="0098779F" w:rsidRDefault="0098779F" w:rsidP="000C1668">
      <w:pPr>
        <w:spacing w:after="0"/>
        <w:jc w:val="both"/>
        <w:rPr>
          <w:rFonts w:ascii="Arial" w:hAnsi="Arial" w:cs="Arial"/>
          <w:sz w:val="24"/>
          <w:szCs w:val="28"/>
          <w:lang w:val="ca-ES"/>
        </w:rPr>
      </w:pPr>
    </w:p>
    <w:p w:rsidR="00DC5861" w:rsidRDefault="00DC5861" w:rsidP="000C1668">
      <w:pPr>
        <w:spacing w:after="0"/>
        <w:jc w:val="both"/>
        <w:rPr>
          <w:rFonts w:ascii="Arial" w:hAnsi="Arial" w:cs="Arial"/>
          <w:sz w:val="24"/>
          <w:szCs w:val="28"/>
          <w:lang w:val="ca-ES"/>
        </w:rPr>
      </w:pPr>
    </w:p>
    <w:p w:rsidR="0098779F" w:rsidRDefault="0098779F" w:rsidP="000C1668">
      <w:pPr>
        <w:spacing w:after="0"/>
        <w:jc w:val="both"/>
        <w:rPr>
          <w:rFonts w:ascii="Arial" w:hAnsi="Arial" w:cs="Arial"/>
          <w:sz w:val="24"/>
          <w:szCs w:val="28"/>
          <w:lang w:val="ca-ES"/>
        </w:rPr>
      </w:pPr>
    </w:p>
    <w:p w:rsidR="00FD1061" w:rsidRDefault="00FD1061" w:rsidP="000C1668">
      <w:pPr>
        <w:spacing w:after="0"/>
        <w:jc w:val="both"/>
        <w:rPr>
          <w:rFonts w:ascii="Arial" w:hAnsi="Arial" w:cs="Arial"/>
          <w:sz w:val="24"/>
          <w:szCs w:val="28"/>
          <w:lang w:val="ca-ES"/>
        </w:rPr>
      </w:pPr>
    </w:p>
    <w:p w:rsidR="00FD1061" w:rsidRDefault="00FD1061" w:rsidP="000C1668">
      <w:pPr>
        <w:spacing w:after="0"/>
        <w:jc w:val="both"/>
        <w:rPr>
          <w:rFonts w:ascii="Arial" w:hAnsi="Arial" w:cs="Arial"/>
          <w:sz w:val="24"/>
          <w:szCs w:val="28"/>
          <w:lang w:val="ca-ES"/>
        </w:rPr>
      </w:pPr>
    </w:p>
    <w:p w:rsidR="00FD1061" w:rsidRDefault="00FD1061" w:rsidP="000C1668">
      <w:pPr>
        <w:spacing w:after="0"/>
        <w:jc w:val="both"/>
        <w:rPr>
          <w:rFonts w:ascii="Arial" w:hAnsi="Arial" w:cs="Arial"/>
          <w:sz w:val="24"/>
          <w:szCs w:val="28"/>
          <w:lang w:val="ca-ES"/>
        </w:rPr>
      </w:pPr>
    </w:p>
    <w:p w:rsidR="00FD1061" w:rsidRDefault="00FD1061" w:rsidP="000C1668">
      <w:pPr>
        <w:spacing w:after="0"/>
        <w:jc w:val="both"/>
        <w:rPr>
          <w:rFonts w:ascii="Arial" w:hAnsi="Arial" w:cs="Arial"/>
          <w:sz w:val="24"/>
          <w:szCs w:val="28"/>
          <w:lang w:val="ca-ES"/>
        </w:rPr>
      </w:pPr>
    </w:p>
    <w:p w:rsidR="00FD1061" w:rsidRDefault="00FD1061" w:rsidP="000C1668">
      <w:pPr>
        <w:spacing w:after="0"/>
        <w:jc w:val="both"/>
        <w:rPr>
          <w:rFonts w:ascii="Arial" w:hAnsi="Arial" w:cs="Arial"/>
          <w:sz w:val="24"/>
          <w:szCs w:val="28"/>
          <w:lang w:val="ca-ES"/>
        </w:rPr>
      </w:pPr>
    </w:p>
    <w:p w:rsidR="0098779F" w:rsidRDefault="0098779F" w:rsidP="000C1668">
      <w:pPr>
        <w:spacing w:after="0"/>
        <w:jc w:val="both"/>
        <w:rPr>
          <w:rFonts w:ascii="Arial" w:hAnsi="Arial" w:cs="Arial"/>
          <w:b/>
          <w:sz w:val="28"/>
          <w:szCs w:val="28"/>
          <w:u w:val="single"/>
          <w:lang w:val="ca-ES"/>
        </w:rPr>
      </w:pPr>
      <w:r w:rsidRPr="0098779F">
        <w:rPr>
          <w:rFonts w:ascii="Arial" w:hAnsi="Arial" w:cs="Arial"/>
          <w:b/>
          <w:sz w:val="28"/>
          <w:szCs w:val="28"/>
          <w:u w:val="single"/>
          <w:lang w:val="ca-ES"/>
        </w:rPr>
        <w:lastRenderedPageBreak/>
        <w:t>2. Tipus de defenses i com es distribueixen</w:t>
      </w:r>
    </w:p>
    <w:p w:rsidR="0098779F" w:rsidRPr="0098779F" w:rsidRDefault="0098779F" w:rsidP="000C1668">
      <w:pPr>
        <w:spacing w:after="0"/>
        <w:jc w:val="both"/>
        <w:rPr>
          <w:rFonts w:ascii="Arial" w:hAnsi="Arial" w:cs="Arial"/>
          <w:b/>
          <w:sz w:val="12"/>
          <w:szCs w:val="28"/>
          <w:u w:val="single"/>
          <w:lang w:val="ca-ES"/>
        </w:rPr>
      </w:pPr>
    </w:p>
    <w:p w:rsidR="0098779F" w:rsidRDefault="0098779F" w:rsidP="000C1668">
      <w:pPr>
        <w:spacing w:after="0"/>
        <w:jc w:val="both"/>
        <w:rPr>
          <w:rFonts w:ascii="Arial" w:hAnsi="Arial" w:cs="Arial"/>
          <w:b/>
          <w:sz w:val="24"/>
          <w:szCs w:val="28"/>
          <w:u w:val="single"/>
          <w:lang w:val="ca-ES"/>
        </w:rPr>
      </w:pPr>
      <w:r w:rsidRPr="0098779F">
        <w:rPr>
          <w:rFonts w:ascii="Arial" w:hAnsi="Arial" w:cs="Arial"/>
          <w:b/>
          <w:sz w:val="24"/>
          <w:szCs w:val="28"/>
          <w:u w:val="single"/>
          <w:lang w:val="ca-ES"/>
        </w:rPr>
        <w:t>2.1 Les defenses externes</w:t>
      </w:r>
    </w:p>
    <w:p w:rsidR="0098779F" w:rsidRDefault="0036473A" w:rsidP="000C1668">
      <w:pPr>
        <w:spacing w:after="0"/>
        <w:jc w:val="both"/>
        <w:rPr>
          <w:rFonts w:ascii="Arial" w:hAnsi="Arial" w:cs="Arial"/>
          <w:sz w:val="24"/>
          <w:szCs w:val="28"/>
          <w:lang w:val="ca-ES"/>
        </w:rPr>
      </w:pPr>
      <w:r w:rsidRPr="0036473A">
        <w:rPr>
          <w:rFonts w:ascii="Arial" w:hAnsi="Arial" w:cs="Arial"/>
          <w:sz w:val="24"/>
          <w:szCs w:val="28"/>
          <w:lang w:val="ca-ES"/>
        </w:rPr>
        <w:t>La pell i les mucoses són les estructures defensives externes:</w:t>
      </w:r>
    </w:p>
    <w:p w:rsidR="0036473A" w:rsidRDefault="0036473A" w:rsidP="0036473A">
      <w:pPr>
        <w:pStyle w:val="Prrafodelista"/>
        <w:numPr>
          <w:ilvl w:val="0"/>
          <w:numId w:val="3"/>
        </w:numPr>
        <w:spacing w:after="0"/>
        <w:jc w:val="both"/>
        <w:rPr>
          <w:rFonts w:ascii="Arial" w:hAnsi="Arial" w:cs="Arial"/>
          <w:sz w:val="24"/>
          <w:szCs w:val="28"/>
          <w:lang w:val="ca-ES"/>
        </w:rPr>
      </w:pPr>
      <w:r w:rsidRPr="0036473A">
        <w:rPr>
          <w:rFonts w:ascii="Arial" w:hAnsi="Arial" w:cs="Arial"/>
          <w:b/>
          <w:sz w:val="24"/>
          <w:szCs w:val="28"/>
          <w:lang w:val="ca-ES"/>
        </w:rPr>
        <w:t>La pell</w:t>
      </w:r>
      <w:r>
        <w:rPr>
          <w:rFonts w:ascii="Arial" w:hAnsi="Arial" w:cs="Arial"/>
          <w:sz w:val="24"/>
          <w:szCs w:val="28"/>
          <w:lang w:val="ca-ES"/>
        </w:rPr>
        <w:t xml:space="preserve"> és una barrera física molt eficaç,</w:t>
      </w:r>
      <w:r w:rsidR="009371F0">
        <w:rPr>
          <w:rFonts w:ascii="Arial" w:hAnsi="Arial" w:cs="Arial"/>
          <w:sz w:val="24"/>
          <w:szCs w:val="28"/>
          <w:lang w:val="ca-ES"/>
        </w:rPr>
        <w:t xml:space="preserve"> perquè els microorganismes només</w:t>
      </w:r>
      <w:r>
        <w:rPr>
          <w:rFonts w:ascii="Arial" w:hAnsi="Arial" w:cs="Arial"/>
          <w:sz w:val="24"/>
          <w:szCs w:val="28"/>
          <w:lang w:val="ca-ES"/>
        </w:rPr>
        <w:t xml:space="preserve"> poden travessar-la en el cas de trencament o ferides.</w:t>
      </w:r>
    </w:p>
    <w:p w:rsidR="0036473A" w:rsidRDefault="0036473A" w:rsidP="0036473A">
      <w:pPr>
        <w:pStyle w:val="Prrafodelista"/>
        <w:numPr>
          <w:ilvl w:val="0"/>
          <w:numId w:val="3"/>
        </w:numPr>
        <w:spacing w:after="0"/>
        <w:jc w:val="both"/>
        <w:rPr>
          <w:rFonts w:ascii="Arial" w:hAnsi="Arial" w:cs="Arial"/>
          <w:sz w:val="24"/>
          <w:szCs w:val="28"/>
          <w:lang w:val="ca-ES"/>
        </w:rPr>
      </w:pPr>
      <w:r>
        <w:rPr>
          <w:rFonts w:ascii="Arial" w:hAnsi="Arial" w:cs="Arial"/>
          <w:b/>
          <w:sz w:val="24"/>
          <w:szCs w:val="28"/>
          <w:lang w:val="ca-ES"/>
        </w:rPr>
        <w:t xml:space="preserve">Les secrecions mucoses a tots els orificis de l’organisme, </w:t>
      </w:r>
      <w:r w:rsidRPr="0036473A">
        <w:rPr>
          <w:rFonts w:ascii="Arial" w:hAnsi="Arial" w:cs="Arial"/>
          <w:sz w:val="24"/>
          <w:szCs w:val="28"/>
          <w:lang w:val="ca-ES"/>
        </w:rPr>
        <w:t>com ara, la saliva, la secreció nasal ,etc. contenen activitat antimicrobiana.</w:t>
      </w:r>
      <w:r>
        <w:rPr>
          <w:rFonts w:ascii="Arial" w:hAnsi="Arial" w:cs="Arial"/>
          <w:sz w:val="24"/>
          <w:szCs w:val="28"/>
          <w:lang w:val="ca-ES"/>
        </w:rPr>
        <w:t xml:space="preserve"> A més, la competència entre els microorganismes comensals evita la proliferació dels microorganismes patògens oportunistes i constitueix una barrera microbiològica. </w:t>
      </w:r>
    </w:p>
    <w:p w:rsidR="0036473A" w:rsidRDefault="0036473A" w:rsidP="0036473A">
      <w:pPr>
        <w:pStyle w:val="Prrafodelista"/>
        <w:numPr>
          <w:ilvl w:val="0"/>
          <w:numId w:val="3"/>
        </w:numPr>
        <w:spacing w:after="0"/>
        <w:jc w:val="both"/>
        <w:rPr>
          <w:rFonts w:ascii="Arial" w:hAnsi="Arial" w:cs="Arial"/>
          <w:sz w:val="24"/>
          <w:szCs w:val="28"/>
          <w:lang w:val="ca-ES"/>
        </w:rPr>
      </w:pPr>
      <w:r>
        <w:rPr>
          <w:rFonts w:ascii="Arial" w:hAnsi="Arial" w:cs="Arial"/>
          <w:b/>
          <w:sz w:val="24"/>
          <w:szCs w:val="28"/>
          <w:lang w:val="ca-ES"/>
        </w:rPr>
        <w:t xml:space="preserve">Altres barreres </w:t>
      </w:r>
      <w:r w:rsidRPr="0036473A">
        <w:rPr>
          <w:rFonts w:ascii="Arial" w:hAnsi="Arial" w:cs="Arial"/>
          <w:sz w:val="24"/>
          <w:szCs w:val="28"/>
          <w:lang w:val="ca-ES"/>
        </w:rPr>
        <w:t>com la flora bacteriana al tub digestiu i la tos i el este</w:t>
      </w:r>
      <w:r>
        <w:rPr>
          <w:rFonts w:ascii="Arial" w:hAnsi="Arial" w:cs="Arial"/>
          <w:sz w:val="24"/>
          <w:szCs w:val="28"/>
          <w:lang w:val="ca-ES"/>
        </w:rPr>
        <w:t xml:space="preserve">rnut, també </w:t>
      </w:r>
      <w:r w:rsidRPr="0036473A">
        <w:rPr>
          <w:rFonts w:ascii="Arial" w:hAnsi="Arial" w:cs="Arial"/>
          <w:sz w:val="24"/>
          <w:szCs w:val="28"/>
          <w:lang w:val="ca-ES"/>
        </w:rPr>
        <w:t>afavoreixen a l’eliminació d</w:t>
      </w:r>
      <w:r>
        <w:rPr>
          <w:rFonts w:ascii="Arial" w:hAnsi="Arial" w:cs="Arial"/>
          <w:sz w:val="24"/>
          <w:szCs w:val="28"/>
          <w:lang w:val="ca-ES"/>
        </w:rPr>
        <w:t>e</w:t>
      </w:r>
      <w:r w:rsidRPr="0036473A">
        <w:rPr>
          <w:rFonts w:ascii="Arial" w:hAnsi="Arial" w:cs="Arial"/>
          <w:sz w:val="24"/>
          <w:szCs w:val="28"/>
          <w:lang w:val="ca-ES"/>
        </w:rPr>
        <w:t xml:space="preserve"> patògens.</w:t>
      </w:r>
    </w:p>
    <w:p w:rsidR="00FC4882" w:rsidRPr="00FC4882" w:rsidRDefault="00FC4882" w:rsidP="00FC4882">
      <w:pPr>
        <w:spacing w:after="0"/>
        <w:jc w:val="both"/>
        <w:rPr>
          <w:rFonts w:ascii="Arial" w:hAnsi="Arial" w:cs="Arial"/>
          <w:sz w:val="24"/>
          <w:szCs w:val="28"/>
          <w:lang w:val="ca-ES"/>
        </w:rPr>
      </w:pPr>
      <w:r>
        <w:rPr>
          <w:rFonts w:ascii="Arial" w:hAnsi="Arial" w:cs="Arial"/>
          <w:sz w:val="24"/>
          <w:szCs w:val="28"/>
          <w:lang w:val="ca-ES"/>
        </w:rPr>
        <w:t>*</w:t>
      </w:r>
      <w:r w:rsidRPr="00FC4882">
        <w:rPr>
          <w:rFonts w:ascii="Arial" w:hAnsi="Arial" w:cs="Arial"/>
          <w:sz w:val="24"/>
          <w:szCs w:val="28"/>
          <w:lang w:val="ca-ES"/>
        </w:rPr>
        <w:t>Totes aquestes barreres són</w:t>
      </w:r>
      <w:r w:rsidRPr="00FC4882">
        <w:rPr>
          <w:rFonts w:ascii="Arial" w:hAnsi="Arial" w:cs="Arial"/>
          <w:b/>
          <w:sz w:val="24"/>
          <w:szCs w:val="28"/>
          <w:lang w:val="ca-ES"/>
        </w:rPr>
        <w:t xml:space="preserve"> INESPECIFIQUES.</w:t>
      </w:r>
    </w:p>
    <w:p w:rsidR="00780D2B" w:rsidRDefault="00780D2B" w:rsidP="00780D2B">
      <w:pPr>
        <w:spacing w:after="0"/>
        <w:jc w:val="both"/>
        <w:rPr>
          <w:rFonts w:ascii="Arial" w:hAnsi="Arial" w:cs="Arial"/>
          <w:b/>
          <w:sz w:val="24"/>
          <w:szCs w:val="28"/>
          <w:u w:val="single"/>
          <w:lang w:val="ca-ES"/>
        </w:rPr>
      </w:pPr>
      <w:r w:rsidRPr="00780D2B">
        <w:rPr>
          <w:rFonts w:ascii="Arial" w:hAnsi="Arial" w:cs="Arial"/>
          <w:b/>
          <w:sz w:val="24"/>
          <w:szCs w:val="28"/>
          <w:u w:val="single"/>
          <w:lang w:val="ca-ES"/>
        </w:rPr>
        <w:t>2.2 Les defenses internes</w:t>
      </w:r>
    </w:p>
    <w:p w:rsidR="00780D2B" w:rsidRDefault="00780D2B" w:rsidP="00780D2B">
      <w:pPr>
        <w:spacing w:after="0"/>
        <w:jc w:val="both"/>
        <w:rPr>
          <w:rFonts w:ascii="Arial" w:hAnsi="Arial" w:cs="Arial"/>
          <w:sz w:val="24"/>
          <w:szCs w:val="28"/>
          <w:lang w:val="ca-ES"/>
        </w:rPr>
      </w:pPr>
      <w:r w:rsidRPr="00780D2B">
        <w:rPr>
          <w:rFonts w:ascii="Arial" w:hAnsi="Arial" w:cs="Arial"/>
          <w:sz w:val="24"/>
          <w:szCs w:val="28"/>
          <w:lang w:val="ca-ES"/>
        </w:rPr>
        <w:t>Quan   els   microbis   aconsegueixen   vèncer   les   dificultats   que   representa   travessar   aquestes   barreres   primàries   i</w:t>
      </w:r>
      <w:r>
        <w:rPr>
          <w:rFonts w:ascii="Arial" w:hAnsi="Arial" w:cs="Arial"/>
          <w:sz w:val="24"/>
          <w:szCs w:val="28"/>
          <w:lang w:val="ca-ES"/>
        </w:rPr>
        <w:t xml:space="preserve"> </w:t>
      </w:r>
      <w:r w:rsidRPr="00780D2B">
        <w:rPr>
          <w:rFonts w:ascii="Arial" w:hAnsi="Arial" w:cs="Arial"/>
          <w:sz w:val="24"/>
          <w:szCs w:val="28"/>
          <w:lang w:val="ca-ES"/>
        </w:rPr>
        <w:t>penetre</w:t>
      </w:r>
      <w:r>
        <w:rPr>
          <w:rFonts w:ascii="Arial" w:hAnsi="Arial" w:cs="Arial"/>
          <w:sz w:val="24"/>
          <w:szCs w:val="28"/>
          <w:lang w:val="ca-ES"/>
        </w:rPr>
        <w:t xml:space="preserve">n a l’interior dels animals, </w:t>
      </w:r>
      <w:r w:rsidRPr="00780D2B">
        <w:rPr>
          <w:rFonts w:ascii="Arial" w:hAnsi="Arial" w:cs="Arial"/>
          <w:sz w:val="24"/>
          <w:szCs w:val="28"/>
          <w:lang w:val="ca-ES"/>
        </w:rPr>
        <w:t>es posa en marxa el mecanisme de la barrera secundària cel·lular o</w:t>
      </w:r>
      <w:r>
        <w:rPr>
          <w:rFonts w:ascii="Arial" w:hAnsi="Arial" w:cs="Arial"/>
          <w:sz w:val="24"/>
          <w:szCs w:val="28"/>
          <w:lang w:val="ca-ES"/>
        </w:rPr>
        <w:t xml:space="preserve"> </w:t>
      </w:r>
      <w:r w:rsidRPr="00780D2B">
        <w:rPr>
          <w:rFonts w:ascii="Arial" w:hAnsi="Arial" w:cs="Arial"/>
          <w:sz w:val="24"/>
          <w:szCs w:val="28"/>
          <w:lang w:val="ca-ES"/>
        </w:rPr>
        <w:t>defensa fagocítica</w:t>
      </w:r>
      <w:r>
        <w:rPr>
          <w:rFonts w:ascii="Arial" w:hAnsi="Arial" w:cs="Arial"/>
          <w:sz w:val="24"/>
          <w:szCs w:val="28"/>
          <w:lang w:val="ca-ES"/>
        </w:rPr>
        <w:t>. Classificació:</w:t>
      </w:r>
    </w:p>
    <w:p w:rsidR="00780D2B" w:rsidRDefault="00780D2B" w:rsidP="00780D2B">
      <w:pPr>
        <w:pStyle w:val="Prrafodelista"/>
        <w:numPr>
          <w:ilvl w:val="0"/>
          <w:numId w:val="4"/>
        </w:numPr>
        <w:spacing w:after="0"/>
        <w:jc w:val="both"/>
        <w:rPr>
          <w:rFonts w:ascii="Arial" w:hAnsi="Arial" w:cs="Arial"/>
          <w:sz w:val="24"/>
          <w:szCs w:val="28"/>
          <w:lang w:val="ca-ES"/>
        </w:rPr>
      </w:pPr>
      <w:r w:rsidRPr="00780D2B">
        <w:rPr>
          <w:rFonts w:ascii="Arial" w:hAnsi="Arial" w:cs="Arial"/>
          <w:sz w:val="24"/>
          <w:szCs w:val="28"/>
          <w:u w:val="single"/>
          <w:lang w:val="ca-ES"/>
        </w:rPr>
        <w:t>Immunitat innata</w:t>
      </w:r>
      <w:r>
        <w:rPr>
          <w:rFonts w:ascii="Arial" w:hAnsi="Arial" w:cs="Arial"/>
          <w:sz w:val="24"/>
          <w:szCs w:val="28"/>
          <w:lang w:val="ca-ES"/>
        </w:rPr>
        <w:t>, segona línia de defensa:</w:t>
      </w:r>
    </w:p>
    <w:p w:rsidR="00780D2B" w:rsidRDefault="00780D2B" w:rsidP="00780D2B">
      <w:pPr>
        <w:pStyle w:val="Prrafodelista"/>
        <w:numPr>
          <w:ilvl w:val="0"/>
          <w:numId w:val="6"/>
        </w:numPr>
        <w:spacing w:after="0"/>
        <w:jc w:val="both"/>
        <w:rPr>
          <w:rFonts w:ascii="Arial" w:hAnsi="Arial" w:cs="Arial"/>
          <w:sz w:val="24"/>
          <w:szCs w:val="28"/>
          <w:lang w:val="ca-ES"/>
        </w:rPr>
      </w:pPr>
      <w:r w:rsidRPr="00780D2B">
        <w:rPr>
          <w:rFonts w:ascii="Arial" w:hAnsi="Arial" w:cs="Arial"/>
          <w:b/>
          <w:sz w:val="24"/>
          <w:szCs w:val="28"/>
          <w:lang w:val="ca-ES"/>
        </w:rPr>
        <w:t xml:space="preserve">Molècules </w:t>
      </w:r>
      <w:r w:rsidRPr="00780D2B">
        <w:rPr>
          <w:rFonts w:ascii="Arial" w:hAnsi="Arial" w:cs="Arial"/>
          <w:sz w:val="24"/>
          <w:szCs w:val="28"/>
          <w:lang w:val="ca-ES"/>
        </w:rPr>
        <w:t xml:space="preserve">com el </w:t>
      </w:r>
      <w:r w:rsidRPr="00780D2B">
        <w:rPr>
          <w:rFonts w:ascii="Arial" w:hAnsi="Arial" w:cs="Arial"/>
          <w:b/>
          <w:sz w:val="24"/>
          <w:szCs w:val="28"/>
          <w:lang w:val="ca-ES"/>
        </w:rPr>
        <w:t>complement</w:t>
      </w:r>
      <w:r w:rsidRPr="00780D2B">
        <w:rPr>
          <w:rFonts w:ascii="Arial" w:hAnsi="Arial" w:cs="Arial"/>
          <w:sz w:val="24"/>
          <w:szCs w:val="28"/>
          <w:lang w:val="ca-ES"/>
        </w:rPr>
        <w:t xml:space="preserve">, o algunes </w:t>
      </w:r>
      <w:r w:rsidRPr="00780D2B">
        <w:rPr>
          <w:rFonts w:ascii="Arial" w:hAnsi="Arial" w:cs="Arial"/>
          <w:b/>
          <w:sz w:val="24"/>
          <w:szCs w:val="28"/>
          <w:lang w:val="ca-ES"/>
        </w:rPr>
        <w:t>citocines</w:t>
      </w:r>
      <w:r w:rsidRPr="00780D2B">
        <w:rPr>
          <w:rFonts w:ascii="Arial" w:hAnsi="Arial" w:cs="Arial"/>
          <w:sz w:val="24"/>
          <w:szCs w:val="28"/>
          <w:lang w:val="ca-ES"/>
        </w:rPr>
        <w:t xml:space="preserve"> com l’interferó</w:t>
      </w:r>
      <w:r>
        <w:rPr>
          <w:rFonts w:ascii="Arial" w:hAnsi="Arial" w:cs="Arial"/>
          <w:sz w:val="24"/>
          <w:szCs w:val="28"/>
          <w:lang w:val="ca-ES"/>
        </w:rPr>
        <w:t xml:space="preserve"> alfa</w:t>
      </w:r>
      <w:r w:rsidRPr="00780D2B">
        <w:rPr>
          <w:rFonts w:ascii="Arial" w:hAnsi="Arial" w:cs="Arial"/>
          <w:sz w:val="24"/>
          <w:szCs w:val="28"/>
          <w:lang w:val="ca-ES"/>
        </w:rPr>
        <w:t>.</w:t>
      </w:r>
    </w:p>
    <w:p w:rsidR="00780D2B" w:rsidRPr="00780D2B" w:rsidRDefault="00780D2B" w:rsidP="00780D2B">
      <w:pPr>
        <w:pStyle w:val="Prrafodelista"/>
        <w:numPr>
          <w:ilvl w:val="0"/>
          <w:numId w:val="6"/>
        </w:numPr>
        <w:spacing w:after="0"/>
        <w:jc w:val="both"/>
        <w:rPr>
          <w:rFonts w:ascii="Arial" w:hAnsi="Arial" w:cs="Arial"/>
          <w:sz w:val="24"/>
          <w:szCs w:val="28"/>
          <w:lang w:val="ca-ES"/>
        </w:rPr>
      </w:pPr>
      <w:r>
        <w:rPr>
          <w:rFonts w:ascii="Arial" w:hAnsi="Arial" w:cs="Arial"/>
          <w:b/>
          <w:sz w:val="24"/>
          <w:szCs w:val="28"/>
          <w:lang w:val="ca-ES"/>
        </w:rPr>
        <w:t xml:space="preserve">Cèl·lules </w:t>
      </w:r>
      <w:r>
        <w:rPr>
          <w:rFonts w:ascii="Arial" w:hAnsi="Arial" w:cs="Arial"/>
          <w:sz w:val="24"/>
          <w:szCs w:val="28"/>
          <w:lang w:val="ca-ES"/>
        </w:rPr>
        <w:t xml:space="preserve">com els </w:t>
      </w:r>
      <w:r w:rsidRPr="00780D2B">
        <w:rPr>
          <w:rFonts w:ascii="Arial" w:hAnsi="Arial" w:cs="Arial"/>
          <w:b/>
          <w:sz w:val="24"/>
          <w:szCs w:val="28"/>
          <w:lang w:val="ca-ES"/>
        </w:rPr>
        <w:t>fagòcits</w:t>
      </w:r>
      <w:r>
        <w:rPr>
          <w:rFonts w:ascii="Arial" w:hAnsi="Arial" w:cs="Arial"/>
          <w:sz w:val="24"/>
          <w:szCs w:val="28"/>
          <w:lang w:val="ca-ES"/>
        </w:rPr>
        <w:t xml:space="preserve"> o els </w:t>
      </w:r>
      <w:r w:rsidRPr="00780D2B">
        <w:rPr>
          <w:rFonts w:ascii="Arial" w:hAnsi="Arial" w:cs="Arial"/>
          <w:b/>
          <w:sz w:val="24"/>
          <w:szCs w:val="28"/>
          <w:lang w:val="ca-ES"/>
        </w:rPr>
        <w:t>limfòcits NK</w:t>
      </w:r>
      <w:r>
        <w:rPr>
          <w:rFonts w:ascii="Arial" w:hAnsi="Arial" w:cs="Arial"/>
          <w:sz w:val="24"/>
          <w:szCs w:val="28"/>
          <w:lang w:val="ca-ES"/>
        </w:rPr>
        <w:t>.</w:t>
      </w:r>
      <w:r>
        <w:rPr>
          <w:rFonts w:ascii="Arial" w:hAnsi="Arial" w:cs="Arial"/>
          <w:b/>
          <w:sz w:val="24"/>
          <w:szCs w:val="28"/>
          <w:lang w:val="ca-ES"/>
        </w:rPr>
        <w:t xml:space="preserve"> </w:t>
      </w:r>
    </w:p>
    <w:p w:rsidR="00780D2B" w:rsidRDefault="00780D2B" w:rsidP="00780D2B">
      <w:pPr>
        <w:pStyle w:val="Prrafodelista"/>
        <w:numPr>
          <w:ilvl w:val="0"/>
          <w:numId w:val="4"/>
        </w:numPr>
        <w:spacing w:after="0"/>
        <w:jc w:val="both"/>
        <w:rPr>
          <w:rFonts w:ascii="Arial" w:hAnsi="Arial" w:cs="Arial"/>
          <w:sz w:val="24"/>
          <w:szCs w:val="28"/>
          <w:lang w:val="ca-ES"/>
        </w:rPr>
      </w:pPr>
      <w:r w:rsidRPr="00780D2B">
        <w:rPr>
          <w:rFonts w:ascii="Arial" w:hAnsi="Arial" w:cs="Arial"/>
          <w:sz w:val="24"/>
          <w:szCs w:val="28"/>
          <w:u w:val="single"/>
          <w:lang w:val="ca-ES"/>
        </w:rPr>
        <w:t>Immunitat adaptativa</w:t>
      </w:r>
      <w:r w:rsidRPr="00780D2B">
        <w:rPr>
          <w:rFonts w:ascii="Arial" w:hAnsi="Arial" w:cs="Arial"/>
          <w:sz w:val="24"/>
          <w:szCs w:val="28"/>
          <w:lang w:val="ca-ES"/>
        </w:rPr>
        <w:t>, tercera línia de defensa:</w:t>
      </w:r>
    </w:p>
    <w:p w:rsidR="00780D2B" w:rsidRDefault="00780D2B" w:rsidP="00780D2B">
      <w:pPr>
        <w:pStyle w:val="Prrafodelista"/>
        <w:numPr>
          <w:ilvl w:val="0"/>
          <w:numId w:val="6"/>
        </w:numPr>
        <w:spacing w:after="0"/>
        <w:jc w:val="both"/>
        <w:rPr>
          <w:rFonts w:ascii="Arial" w:hAnsi="Arial" w:cs="Arial"/>
          <w:sz w:val="24"/>
          <w:szCs w:val="28"/>
          <w:lang w:val="ca-ES"/>
        </w:rPr>
      </w:pPr>
      <w:r w:rsidRPr="00780D2B">
        <w:rPr>
          <w:rFonts w:ascii="Arial" w:hAnsi="Arial" w:cs="Arial"/>
          <w:b/>
          <w:sz w:val="24"/>
          <w:szCs w:val="28"/>
          <w:lang w:val="ca-ES"/>
        </w:rPr>
        <w:t xml:space="preserve">Molècules </w:t>
      </w:r>
      <w:r>
        <w:rPr>
          <w:rFonts w:ascii="Arial" w:hAnsi="Arial" w:cs="Arial"/>
          <w:sz w:val="24"/>
          <w:szCs w:val="28"/>
          <w:lang w:val="ca-ES"/>
        </w:rPr>
        <w:t>com e</w:t>
      </w:r>
      <w:r w:rsidRPr="00780D2B">
        <w:rPr>
          <w:rFonts w:ascii="Arial" w:hAnsi="Arial" w:cs="Arial"/>
          <w:sz w:val="24"/>
          <w:szCs w:val="28"/>
          <w:lang w:val="ca-ES"/>
        </w:rPr>
        <w:t>l</w:t>
      </w:r>
      <w:r>
        <w:rPr>
          <w:rFonts w:ascii="Arial" w:hAnsi="Arial" w:cs="Arial"/>
          <w:sz w:val="24"/>
          <w:szCs w:val="28"/>
          <w:lang w:val="ca-ES"/>
        </w:rPr>
        <w:t>s</w:t>
      </w:r>
      <w:r w:rsidRPr="00780D2B">
        <w:rPr>
          <w:rFonts w:ascii="Arial" w:hAnsi="Arial" w:cs="Arial"/>
          <w:sz w:val="24"/>
          <w:szCs w:val="28"/>
          <w:lang w:val="ca-ES"/>
        </w:rPr>
        <w:t xml:space="preserve"> </w:t>
      </w:r>
      <w:r w:rsidRPr="00780D2B">
        <w:rPr>
          <w:rFonts w:ascii="Arial" w:hAnsi="Arial" w:cs="Arial"/>
          <w:b/>
          <w:sz w:val="24"/>
          <w:szCs w:val="28"/>
          <w:lang w:val="ca-ES"/>
        </w:rPr>
        <w:t>anticossos</w:t>
      </w:r>
      <w:r w:rsidRPr="00780D2B">
        <w:rPr>
          <w:rFonts w:ascii="Arial" w:hAnsi="Arial" w:cs="Arial"/>
          <w:sz w:val="24"/>
          <w:szCs w:val="28"/>
          <w:lang w:val="ca-ES"/>
        </w:rPr>
        <w:t xml:space="preserve"> o certes </w:t>
      </w:r>
      <w:r w:rsidRPr="00780D2B">
        <w:rPr>
          <w:rFonts w:ascii="Arial" w:hAnsi="Arial" w:cs="Arial"/>
          <w:b/>
          <w:sz w:val="24"/>
          <w:szCs w:val="28"/>
          <w:lang w:val="ca-ES"/>
        </w:rPr>
        <w:t>citocines de limfòcits</w:t>
      </w:r>
      <w:r w:rsidRPr="00780D2B">
        <w:rPr>
          <w:rFonts w:ascii="Arial" w:hAnsi="Arial" w:cs="Arial"/>
          <w:sz w:val="24"/>
          <w:szCs w:val="28"/>
          <w:lang w:val="ca-ES"/>
        </w:rPr>
        <w:t xml:space="preserve"> com l’interferó gamma</w:t>
      </w:r>
      <w:r>
        <w:rPr>
          <w:rFonts w:ascii="Arial" w:hAnsi="Arial" w:cs="Arial"/>
          <w:sz w:val="24"/>
          <w:szCs w:val="28"/>
          <w:lang w:val="ca-ES"/>
        </w:rPr>
        <w:t>.</w:t>
      </w:r>
    </w:p>
    <w:p w:rsidR="00780D2B" w:rsidRDefault="00780D2B" w:rsidP="00780D2B">
      <w:pPr>
        <w:pStyle w:val="Prrafodelista"/>
        <w:numPr>
          <w:ilvl w:val="0"/>
          <w:numId w:val="6"/>
        </w:numPr>
        <w:spacing w:after="0"/>
        <w:jc w:val="both"/>
        <w:rPr>
          <w:rFonts w:ascii="Arial" w:hAnsi="Arial" w:cs="Arial"/>
          <w:sz w:val="24"/>
          <w:szCs w:val="28"/>
          <w:lang w:val="ca-ES"/>
        </w:rPr>
      </w:pPr>
      <w:r>
        <w:rPr>
          <w:rFonts w:ascii="Arial" w:hAnsi="Arial" w:cs="Arial"/>
          <w:b/>
          <w:sz w:val="24"/>
          <w:szCs w:val="28"/>
          <w:lang w:val="ca-ES"/>
        </w:rPr>
        <w:t xml:space="preserve">Cèl·lules </w:t>
      </w:r>
      <w:r w:rsidRPr="00780D2B">
        <w:rPr>
          <w:rFonts w:ascii="Arial" w:hAnsi="Arial" w:cs="Arial"/>
          <w:sz w:val="24"/>
          <w:szCs w:val="28"/>
          <w:lang w:val="ca-ES"/>
        </w:rPr>
        <w:t>com els</w:t>
      </w:r>
      <w:r>
        <w:rPr>
          <w:rFonts w:ascii="Arial" w:hAnsi="Arial" w:cs="Arial"/>
          <w:b/>
          <w:sz w:val="24"/>
          <w:szCs w:val="28"/>
          <w:lang w:val="ca-ES"/>
        </w:rPr>
        <w:t xml:space="preserve"> limfòcits B o T </w:t>
      </w:r>
      <w:r w:rsidR="000F626E" w:rsidRPr="000F626E">
        <w:rPr>
          <w:rFonts w:ascii="Arial" w:hAnsi="Arial" w:cs="Arial"/>
          <w:sz w:val="24"/>
          <w:szCs w:val="28"/>
          <w:lang w:val="ca-ES"/>
        </w:rPr>
        <w:t xml:space="preserve">( de </w:t>
      </w:r>
      <w:proofErr w:type="spellStart"/>
      <w:r w:rsidR="000F626E" w:rsidRPr="000F626E">
        <w:rPr>
          <w:rFonts w:ascii="Arial" w:hAnsi="Arial" w:cs="Arial"/>
          <w:sz w:val="24"/>
          <w:szCs w:val="28"/>
          <w:lang w:val="ca-ES"/>
        </w:rPr>
        <w:t>bursa</w:t>
      </w:r>
      <w:proofErr w:type="spellEnd"/>
      <w:r w:rsidR="000F626E" w:rsidRPr="000F626E">
        <w:rPr>
          <w:rFonts w:ascii="Arial" w:hAnsi="Arial" w:cs="Arial"/>
          <w:sz w:val="24"/>
          <w:szCs w:val="28"/>
          <w:lang w:val="ca-ES"/>
        </w:rPr>
        <w:t xml:space="preserve"> i tim, els òrgans on s’originen en els ocells)</w:t>
      </w:r>
      <w:r w:rsidR="009371F0">
        <w:rPr>
          <w:rFonts w:ascii="Arial" w:hAnsi="Arial" w:cs="Arial"/>
          <w:sz w:val="24"/>
          <w:szCs w:val="28"/>
          <w:lang w:val="ca-ES"/>
        </w:rPr>
        <w:t>.</w:t>
      </w:r>
    </w:p>
    <w:p w:rsidR="000F626E" w:rsidRPr="000F626E" w:rsidRDefault="000F626E" w:rsidP="000F626E">
      <w:pPr>
        <w:spacing w:after="0"/>
        <w:jc w:val="both"/>
        <w:rPr>
          <w:rFonts w:ascii="Arial" w:hAnsi="Arial" w:cs="Arial"/>
          <w:sz w:val="24"/>
          <w:szCs w:val="28"/>
          <w:lang w:val="ca-ES"/>
        </w:rPr>
      </w:pPr>
      <w:r>
        <w:rPr>
          <w:rFonts w:ascii="Arial" w:hAnsi="Arial" w:cs="Arial"/>
          <w:noProof/>
          <w:sz w:val="24"/>
          <w:szCs w:val="28"/>
          <w:lang w:eastAsia="es-ES"/>
        </w:rPr>
        <w:drawing>
          <wp:anchor distT="0" distB="0" distL="114300" distR="114300" simplePos="0" relativeHeight="251660288" behindDoc="1" locked="0" layoutInCell="1" allowOverlap="1" wp14:anchorId="04EE57D9" wp14:editId="46ACCEE3">
            <wp:simplePos x="0" y="0"/>
            <wp:positionH relativeFrom="margin">
              <wp:posOffset>215265</wp:posOffset>
            </wp:positionH>
            <wp:positionV relativeFrom="paragraph">
              <wp:posOffset>300355</wp:posOffset>
            </wp:positionV>
            <wp:extent cx="5086350" cy="1193165"/>
            <wp:effectExtent l="0" t="0" r="0" b="6985"/>
            <wp:wrapTight wrapText="bothSides">
              <wp:wrapPolygon edited="0">
                <wp:start x="0" y="0"/>
                <wp:lineTo x="0" y="21382"/>
                <wp:lineTo x="21519" y="21382"/>
                <wp:lineTo x="2151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PNG"/>
                    <pic:cNvPicPr/>
                  </pic:nvPicPr>
                  <pic:blipFill>
                    <a:blip r:embed="rId10">
                      <a:extLst>
                        <a:ext uri="{28A0092B-C50C-407E-A947-70E740481C1C}">
                          <a14:useLocalDpi xmlns:a14="http://schemas.microsoft.com/office/drawing/2010/main" val="0"/>
                        </a:ext>
                      </a:extLst>
                    </a:blip>
                    <a:stretch>
                      <a:fillRect/>
                    </a:stretch>
                  </pic:blipFill>
                  <pic:spPr>
                    <a:xfrm>
                      <a:off x="0" y="0"/>
                      <a:ext cx="5086350" cy="1193165"/>
                    </a:xfrm>
                    <a:prstGeom prst="rect">
                      <a:avLst/>
                    </a:prstGeom>
                  </pic:spPr>
                </pic:pic>
              </a:graphicData>
            </a:graphic>
            <wp14:sizeRelH relativeFrom="margin">
              <wp14:pctWidth>0</wp14:pctWidth>
            </wp14:sizeRelH>
          </wp:anchor>
        </w:drawing>
      </w:r>
      <w:r>
        <w:rPr>
          <w:rFonts w:ascii="Arial" w:hAnsi="Arial" w:cs="Arial"/>
          <w:sz w:val="24"/>
          <w:szCs w:val="28"/>
          <w:lang w:val="ca-ES"/>
        </w:rPr>
        <w:t>Els patògens poden ser intracel·lulars o extracel·lulars:</w:t>
      </w:r>
    </w:p>
    <w:p w:rsidR="00780D2B" w:rsidRPr="000F626E" w:rsidRDefault="000F626E" w:rsidP="00780D2B">
      <w:pPr>
        <w:spacing w:after="0"/>
        <w:jc w:val="both"/>
        <w:rPr>
          <w:rFonts w:ascii="Arial" w:hAnsi="Arial" w:cs="Arial"/>
          <w:b/>
          <w:sz w:val="24"/>
          <w:szCs w:val="28"/>
          <w:u w:val="single"/>
          <w:lang w:val="ca-ES"/>
        </w:rPr>
      </w:pPr>
      <w:r>
        <w:rPr>
          <w:rFonts w:ascii="Arial" w:hAnsi="Arial" w:cs="Arial"/>
          <w:b/>
          <w:sz w:val="24"/>
          <w:szCs w:val="28"/>
          <w:u w:val="single"/>
          <w:lang w:val="ca-ES"/>
        </w:rPr>
        <w:t>2.3 Ò</w:t>
      </w:r>
      <w:r w:rsidRPr="000F626E">
        <w:rPr>
          <w:rFonts w:ascii="Arial" w:hAnsi="Arial" w:cs="Arial"/>
          <w:b/>
          <w:sz w:val="24"/>
          <w:szCs w:val="28"/>
          <w:u w:val="single"/>
          <w:lang w:val="ca-ES"/>
        </w:rPr>
        <w:t>rgans de producció i teixits d’interacció</w:t>
      </w:r>
    </w:p>
    <w:p w:rsidR="000F626E" w:rsidRDefault="0036633E" w:rsidP="00780D2B">
      <w:pPr>
        <w:spacing w:after="0"/>
        <w:jc w:val="both"/>
        <w:rPr>
          <w:rFonts w:ascii="Arial" w:hAnsi="Arial" w:cs="Arial"/>
          <w:sz w:val="24"/>
          <w:szCs w:val="28"/>
          <w:lang w:val="ca-ES"/>
        </w:rPr>
      </w:pPr>
      <w:r>
        <w:rPr>
          <w:rFonts w:ascii="Arial" w:hAnsi="Arial" w:cs="Arial"/>
          <w:sz w:val="24"/>
          <w:szCs w:val="28"/>
          <w:lang w:val="ca-ES"/>
        </w:rPr>
        <w:t xml:space="preserve">Les cèl·lules responsables de les defenses internes s’anomenen conjuntament </w:t>
      </w:r>
      <w:r w:rsidRPr="0036633E">
        <w:rPr>
          <w:rFonts w:ascii="Arial" w:hAnsi="Arial" w:cs="Arial"/>
          <w:b/>
          <w:sz w:val="24"/>
          <w:szCs w:val="28"/>
          <w:lang w:val="ca-ES"/>
        </w:rPr>
        <w:t>leucòcits</w:t>
      </w:r>
      <w:r>
        <w:rPr>
          <w:rFonts w:ascii="Arial" w:hAnsi="Arial" w:cs="Arial"/>
          <w:sz w:val="24"/>
          <w:szCs w:val="28"/>
          <w:lang w:val="ca-ES"/>
        </w:rPr>
        <w:t xml:space="preserve">, o </w:t>
      </w:r>
      <w:r w:rsidRPr="0036633E">
        <w:rPr>
          <w:rFonts w:ascii="Arial" w:hAnsi="Arial" w:cs="Arial"/>
          <w:b/>
          <w:sz w:val="24"/>
          <w:szCs w:val="28"/>
          <w:lang w:val="ca-ES"/>
        </w:rPr>
        <w:t>glòbuls blancs</w:t>
      </w:r>
      <w:r>
        <w:rPr>
          <w:rFonts w:ascii="Arial" w:hAnsi="Arial" w:cs="Arial"/>
          <w:sz w:val="24"/>
          <w:szCs w:val="28"/>
          <w:lang w:val="ca-ES"/>
        </w:rPr>
        <w:t xml:space="preserve">, i es produeixen als òrgans </w:t>
      </w:r>
      <w:r w:rsidRPr="0036633E">
        <w:rPr>
          <w:rFonts w:ascii="Arial" w:hAnsi="Arial" w:cs="Arial"/>
          <w:b/>
          <w:sz w:val="24"/>
          <w:szCs w:val="28"/>
          <w:lang w:val="ca-ES"/>
        </w:rPr>
        <w:t>primaris</w:t>
      </w:r>
      <w:r>
        <w:rPr>
          <w:rFonts w:ascii="Arial" w:hAnsi="Arial" w:cs="Arial"/>
          <w:b/>
          <w:sz w:val="24"/>
          <w:szCs w:val="28"/>
          <w:lang w:val="ca-ES"/>
        </w:rPr>
        <w:t xml:space="preserve">, </w:t>
      </w:r>
      <w:r w:rsidRPr="0036633E">
        <w:rPr>
          <w:rFonts w:ascii="Arial" w:hAnsi="Arial" w:cs="Arial"/>
          <w:sz w:val="24"/>
          <w:szCs w:val="28"/>
          <w:lang w:val="ca-ES"/>
        </w:rPr>
        <w:t>on es produe</w:t>
      </w:r>
      <w:r w:rsidR="009371F0">
        <w:rPr>
          <w:rFonts w:ascii="Arial" w:hAnsi="Arial" w:cs="Arial"/>
          <w:sz w:val="24"/>
          <w:szCs w:val="28"/>
          <w:lang w:val="ca-ES"/>
        </w:rPr>
        <w:t>ix la maduració dels limfòcits.</w:t>
      </w:r>
    </w:p>
    <w:p w:rsidR="0036633E" w:rsidRDefault="0036633E" w:rsidP="00780D2B">
      <w:pPr>
        <w:spacing w:after="0"/>
        <w:jc w:val="both"/>
        <w:rPr>
          <w:rFonts w:ascii="Arial" w:hAnsi="Arial" w:cs="Arial"/>
          <w:sz w:val="24"/>
          <w:szCs w:val="28"/>
          <w:u w:val="single"/>
          <w:lang w:val="ca-ES"/>
        </w:rPr>
      </w:pPr>
      <w:r w:rsidRPr="0036633E">
        <w:rPr>
          <w:rFonts w:ascii="Arial" w:hAnsi="Arial" w:cs="Arial"/>
          <w:sz w:val="24"/>
          <w:szCs w:val="28"/>
          <w:u w:val="single"/>
          <w:lang w:val="ca-ES"/>
        </w:rPr>
        <w:t>Òrgans limfoides primaris:</w:t>
      </w:r>
    </w:p>
    <w:p w:rsidR="0036633E" w:rsidRPr="0036633E" w:rsidRDefault="0036633E" w:rsidP="00780D2B">
      <w:pPr>
        <w:spacing w:after="0"/>
        <w:jc w:val="both"/>
        <w:rPr>
          <w:rFonts w:ascii="Arial" w:hAnsi="Arial" w:cs="Arial"/>
          <w:sz w:val="10"/>
          <w:szCs w:val="28"/>
          <w:u w:val="single"/>
          <w:lang w:val="ca-ES"/>
        </w:rPr>
      </w:pPr>
    </w:p>
    <w:p w:rsidR="0036633E" w:rsidRPr="006C5951" w:rsidRDefault="0036633E" w:rsidP="0036633E">
      <w:pPr>
        <w:pStyle w:val="Prrafodelista"/>
        <w:numPr>
          <w:ilvl w:val="0"/>
          <w:numId w:val="4"/>
        </w:numPr>
        <w:spacing w:after="0"/>
        <w:jc w:val="both"/>
        <w:rPr>
          <w:rFonts w:ascii="Arial" w:hAnsi="Arial" w:cs="Arial"/>
          <w:b/>
          <w:sz w:val="24"/>
          <w:szCs w:val="28"/>
          <w:lang w:val="ca-ES"/>
        </w:rPr>
      </w:pPr>
      <w:r w:rsidRPr="0036633E">
        <w:rPr>
          <w:rFonts w:ascii="Arial" w:hAnsi="Arial" w:cs="Arial"/>
          <w:b/>
          <w:sz w:val="24"/>
          <w:szCs w:val="28"/>
          <w:lang w:val="ca-ES"/>
        </w:rPr>
        <w:t>Medul·la òssia vermella</w:t>
      </w:r>
      <w:r>
        <w:rPr>
          <w:rFonts w:ascii="Arial" w:hAnsi="Arial" w:cs="Arial"/>
          <w:b/>
          <w:sz w:val="24"/>
          <w:szCs w:val="28"/>
          <w:lang w:val="ca-ES"/>
        </w:rPr>
        <w:t>:</w:t>
      </w:r>
      <w:r>
        <w:rPr>
          <w:rFonts w:ascii="Arial" w:hAnsi="Arial" w:cs="Arial"/>
          <w:sz w:val="24"/>
          <w:szCs w:val="28"/>
          <w:lang w:val="ca-ES"/>
        </w:rPr>
        <w:t xml:space="preserve"> es troba a l’interior dels ossos. </w:t>
      </w:r>
      <w:r w:rsidR="006C5951">
        <w:rPr>
          <w:rFonts w:ascii="Arial" w:hAnsi="Arial" w:cs="Arial"/>
          <w:sz w:val="24"/>
          <w:szCs w:val="28"/>
          <w:lang w:val="ca-ES"/>
        </w:rPr>
        <w:t xml:space="preserve">En aquest òrgan, trobem cèl·lules mare que seran les precursores de tots els leucòcits. </w:t>
      </w:r>
    </w:p>
    <w:p w:rsidR="006C5951" w:rsidRPr="006C5951" w:rsidRDefault="006C5951" w:rsidP="0036633E">
      <w:pPr>
        <w:pStyle w:val="Prrafodelista"/>
        <w:numPr>
          <w:ilvl w:val="0"/>
          <w:numId w:val="4"/>
        </w:numPr>
        <w:spacing w:after="0"/>
        <w:jc w:val="both"/>
        <w:rPr>
          <w:rFonts w:ascii="Arial" w:hAnsi="Arial" w:cs="Arial"/>
          <w:b/>
          <w:sz w:val="24"/>
          <w:szCs w:val="28"/>
          <w:lang w:val="ca-ES"/>
        </w:rPr>
      </w:pPr>
      <w:r>
        <w:rPr>
          <w:rFonts w:ascii="Arial" w:hAnsi="Arial" w:cs="Arial"/>
          <w:b/>
          <w:sz w:val="24"/>
          <w:szCs w:val="28"/>
          <w:lang w:val="ca-ES"/>
        </w:rPr>
        <w:t>Tim:</w:t>
      </w:r>
      <w:r>
        <w:rPr>
          <w:rFonts w:ascii="Arial" w:hAnsi="Arial" w:cs="Arial"/>
          <w:sz w:val="24"/>
          <w:szCs w:val="28"/>
          <w:lang w:val="ca-ES"/>
        </w:rPr>
        <w:t xml:space="preserve"> Glàndula situada damunt del cor. Al seu interior </w:t>
      </w:r>
      <w:r w:rsidR="009371F0">
        <w:rPr>
          <w:rFonts w:ascii="Arial" w:hAnsi="Arial" w:cs="Arial"/>
          <w:sz w:val="24"/>
          <w:szCs w:val="28"/>
          <w:lang w:val="ca-ES"/>
        </w:rPr>
        <w:t>maduren</w:t>
      </w:r>
      <w:r>
        <w:rPr>
          <w:rFonts w:ascii="Arial" w:hAnsi="Arial" w:cs="Arial"/>
          <w:sz w:val="24"/>
          <w:szCs w:val="28"/>
          <w:lang w:val="ca-ES"/>
        </w:rPr>
        <w:t xml:space="preserve"> els limfòcits T.</w:t>
      </w:r>
    </w:p>
    <w:p w:rsidR="006C5951" w:rsidRDefault="00AE58FD" w:rsidP="006C5951">
      <w:pPr>
        <w:spacing w:after="0"/>
        <w:jc w:val="both"/>
        <w:rPr>
          <w:rFonts w:ascii="Arial" w:hAnsi="Arial" w:cs="Arial"/>
          <w:sz w:val="24"/>
          <w:szCs w:val="28"/>
          <w:lang w:val="ca-ES"/>
        </w:rPr>
      </w:pPr>
      <w:r>
        <w:rPr>
          <w:rFonts w:ascii="Arial" w:hAnsi="Arial" w:cs="Arial"/>
          <w:b/>
          <w:noProof/>
          <w:sz w:val="24"/>
          <w:szCs w:val="28"/>
          <w:lang w:eastAsia="es-ES"/>
        </w:rPr>
        <w:lastRenderedPageBreak/>
        <w:drawing>
          <wp:anchor distT="0" distB="0" distL="114300" distR="114300" simplePos="0" relativeHeight="251661312" behindDoc="1" locked="0" layoutInCell="1" allowOverlap="1" wp14:anchorId="413EE9EC" wp14:editId="25A0DA54">
            <wp:simplePos x="0" y="0"/>
            <wp:positionH relativeFrom="margin">
              <wp:align>right</wp:align>
            </wp:positionH>
            <wp:positionV relativeFrom="paragraph">
              <wp:posOffset>393700</wp:posOffset>
            </wp:positionV>
            <wp:extent cx="3457575" cy="2057400"/>
            <wp:effectExtent l="0" t="0" r="9525" b="0"/>
            <wp:wrapTight wrapText="bothSides">
              <wp:wrapPolygon edited="0">
                <wp:start x="0" y="0"/>
                <wp:lineTo x="0" y="21400"/>
                <wp:lineTo x="21540" y="21400"/>
                <wp:lineTo x="2154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j.PNG"/>
                    <pic:cNvPicPr/>
                  </pic:nvPicPr>
                  <pic:blipFill>
                    <a:blip r:embed="rId11">
                      <a:extLst>
                        <a:ext uri="{28A0092B-C50C-407E-A947-70E740481C1C}">
                          <a14:useLocalDpi xmlns:a14="http://schemas.microsoft.com/office/drawing/2010/main" val="0"/>
                        </a:ext>
                      </a:extLst>
                    </a:blip>
                    <a:stretch>
                      <a:fillRect/>
                    </a:stretch>
                  </pic:blipFill>
                  <pic:spPr>
                    <a:xfrm>
                      <a:off x="0" y="0"/>
                      <a:ext cx="3457575" cy="2057400"/>
                    </a:xfrm>
                    <a:prstGeom prst="rect">
                      <a:avLst/>
                    </a:prstGeom>
                  </pic:spPr>
                </pic:pic>
              </a:graphicData>
            </a:graphic>
            <wp14:sizeRelH relativeFrom="margin">
              <wp14:pctWidth>0</wp14:pctWidth>
            </wp14:sizeRelH>
            <wp14:sizeRelV relativeFrom="margin">
              <wp14:pctHeight>0</wp14:pctHeight>
            </wp14:sizeRelV>
          </wp:anchor>
        </w:drawing>
      </w:r>
      <w:r w:rsidR="009371F0">
        <w:rPr>
          <w:rFonts w:ascii="Arial" w:hAnsi="Arial" w:cs="Arial"/>
          <w:sz w:val="24"/>
          <w:szCs w:val="28"/>
          <w:lang w:val="ca-ES"/>
        </w:rPr>
        <w:t>Els leucòcits, especialment els</w:t>
      </w:r>
      <w:r w:rsidR="006C5951" w:rsidRPr="006C5951">
        <w:rPr>
          <w:rFonts w:ascii="Arial" w:hAnsi="Arial" w:cs="Arial"/>
          <w:sz w:val="24"/>
          <w:szCs w:val="28"/>
          <w:lang w:val="ca-ES"/>
        </w:rPr>
        <w:t xml:space="preserve"> limfòcits, necessiten interaccionar contínuament entre ells i amb els patògens o les seves toxines;</w:t>
      </w:r>
      <w:r w:rsidR="006C5951">
        <w:rPr>
          <w:rFonts w:ascii="Arial" w:hAnsi="Arial" w:cs="Arial"/>
          <w:sz w:val="24"/>
          <w:szCs w:val="28"/>
          <w:lang w:val="ca-ES"/>
        </w:rPr>
        <w:t xml:space="preserve"> amb aquesta finalitat hi ha una xarxa </w:t>
      </w:r>
      <w:r w:rsidR="006C5951" w:rsidRPr="006C5951">
        <w:rPr>
          <w:rFonts w:ascii="Arial" w:hAnsi="Arial" w:cs="Arial"/>
          <w:b/>
          <w:sz w:val="24"/>
          <w:szCs w:val="28"/>
          <w:lang w:val="ca-ES"/>
        </w:rPr>
        <w:t>de teixits limfoides</w:t>
      </w:r>
      <w:r w:rsidR="006C5951">
        <w:rPr>
          <w:rFonts w:ascii="Arial" w:hAnsi="Arial" w:cs="Arial"/>
          <w:sz w:val="24"/>
          <w:szCs w:val="28"/>
          <w:lang w:val="ca-ES"/>
        </w:rPr>
        <w:t xml:space="preserve">, anomenats </w:t>
      </w:r>
      <w:r w:rsidR="006C5951" w:rsidRPr="006C5951">
        <w:rPr>
          <w:rFonts w:ascii="Arial" w:hAnsi="Arial" w:cs="Arial"/>
          <w:b/>
          <w:sz w:val="24"/>
          <w:szCs w:val="28"/>
          <w:lang w:val="ca-ES"/>
        </w:rPr>
        <w:t>secundaris</w:t>
      </w:r>
      <w:r w:rsidR="006C5951">
        <w:rPr>
          <w:rFonts w:ascii="Arial" w:hAnsi="Arial" w:cs="Arial"/>
          <w:sz w:val="24"/>
          <w:szCs w:val="28"/>
          <w:lang w:val="ca-ES"/>
        </w:rPr>
        <w:t>, on s’estimula i es facilita aquesta interacció. Els teixits limfoides, son majoritàriament agrupacions de limfoides que estan repartits en aquelles zones del nostre cos on es mes probable l’accés dels patògens.</w:t>
      </w:r>
    </w:p>
    <w:p w:rsidR="00A93683" w:rsidRDefault="00A93683" w:rsidP="006C5951">
      <w:pPr>
        <w:spacing w:after="0"/>
        <w:jc w:val="both"/>
        <w:rPr>
          <w:rFonts w:ascii="Arial" w:hAnsi="Arial" w:cs="Arial"/>
          <w:sz w:val="24"/>
          <w:szCs w:val="28"/>
          <w:lang w:val="ca-ES"/>
        </w:rPr>
      </w:pPr>
    </w:p>
    <w:p w:rsidR="006C5951" w:rsidRDefault="006C5951" w:rsidP="006C5951">
      <w:pPr>
        <w:spacing w:after="0"/>
        <w:jc w:val="both"/>
        <w:rPr>
          <w:rFonts w:ascii="Arial" w:hAnsi="Arial" w:cs="Arial"/>
          <w:sz w:val="24"/>
          <w:szCs w:val="28"/>
          <w:u w:val="single"/>
          <w:lang w:val="ca-ES"/>
        </w:rPr>
      </w:pPr>
      <w:r>
        <w:rPr>
          <w:rFonts w:ascii="Arial" w:hAnsi="Arial" w:cs="Arial"/>
          <w:sz w:val="24"/>
          <w:szCs w:val="28"/>
          <w:u w:val="single"/>
          <w:lang w:val="ca-ES"/>
        </w:rPr>
        <w:t>Òrgans</w:t>
      </w:r>
      <w:r w:rsidRPr="006C5951">
        <w:rPr>
          <w:rFonts w:ascii="Arial" w:hAnsi="Arial" w:cs="Arial"/>
          <w:sz w:val="24"/>
          <w:szCs w:val="28"/>
          <w:u w:val="single"/>
          <w:lang w:val="ca-ES"/>
        </w:rPr>
        <w:t xml:space="preserve"> limfoides secundaris:</w:t>
      </w:r>
    </w:p>
    <w:p w:rsidR="006C5951" w:rsidRPr="006C5951" w:rsidRDefault="006C5951" w:rsidP="006C5951">
      <w:pPr>
        <w:pStyle w:val="Prrafodelista"/>
        <w:numPr>
          <w:ilvl w:val="0"/>
          <w:numId w:val="8"/>
        </w:numPr>
        <w:spacing w:after="0"/>
        <w:jc w:val="both"/>
        <w:rPr>
          <w:rFonts w:ascii="Arial" w:hAnsi="Arial" w:cs="Arial"/>
          <w:b/>
          <w:sz w:val="24"/>
          <w:szCs w:val="28"/>
          <w:lang w:val="ca-ES"/>
        </w:rPr>
      </w:pPr>
      <w:r w:rsidRPr="006C5951">
        <w:rPr>
          <w:rFonts w:ascii="Arial" w:hAnsi="Arial" w:cs="Arial"/>
          <w:b/>
          <w:sz w:val="24"/>
          <w:szCs w:val="28"/>
          <w:lang w:val="ca-ES"/>
        </w:rPr>
        <w:t>Ganglis limfàtics:</w:t>
      </w:r>
      <w:r>
        <w:rPr>
          <w:rFonts w:ascii="Arial" w:hAnsi="Arial" w:cs="Arial"/>
          <w:b/>
          <w:sz w:val="24"/>
          <w:szCs w:val="28"/>
          <w:lang w:val="ca-ES"/>
        </w:rPr>
        <w:t xml:space="preserve"> </w:t>
      </w:r>
      <w:r w:rsidRPr="006C5951">
        <w:rPr>
          <w:rFonts w:ascii="Arial" w:hAnsi="Arial" w:cs="Arial"/>
          <w:sz w:val="24"/>
          <w:szCs w:val="28"/>
          <w:lang w:val="ca-ES"/>
        </w:rPr>
        <w:t>es troben a les axil·les, entre d’altres.</w:t>
      </w:r>
      <w:r>
        <w:rPr>
          <w:rFonts w:ascii="Arial" w:hAnsi="Arial" w:cs="Arial"/>
          <w:sz w:val="24"/>
          <w:szCs w:val="28"/>
          <w:lang w:val="ca-ES"/>
        </w:rPr>
        <w:t xml:space="preserve"> Filtren</w:t>
      </w:r>
      <w:r w:rsidR="00AE58FD">
        <w:rPr>
          <w:rFonts w:ascii="Arial" w:hAnsi="Arial" w:cs="Arial"/>
          <w:sz w:val="24"/>
          <w:szCs w:val="28"/>
          <w:lang w:val="ca-ES"/>
        </w:rPr>
        <w:t xml:space="preserve"> la  lim</w:t>
      </w:r>
      <w:r>
        <w:rPr>
          <w:rFonts w:ascii="Arial" w:hAnsi="Arial" w:cs="Arial"/>
          <w:sz w:val="24"/>
          <w:szCs w:val="28"/>
          <w:lang w:val="ca-ES"/>
        </w:rPr>
        <w:t>fa de tot el cos.</w:t>
      </w:r>
      <w:r>
        <w:rPr>
          <w:rFonts w:ascii="Arial" w:hAnsi="Arial" w:cs="Arial"/>
          <w:b/>
          <w:sz w:val="24"/>
          <w:szCs w:val="28"/>
          <w:lang w:val="ca-ES"/>
        </w:rPr>
        <w:t xml:space="preserve"> *</w:t>
      </w:r>
      <w:r w:rsidR="00AE58FD">
        <w:rPr>
          <w:rFonts w:ascii="Arial" w:hAnsi="Arial" w:cs="Arial"/>
          <w:sz w:val="24"/>
          <w:szCs w:val="28"/>
          <w:lang w:val="ca-ES"/>
        </w:rPr>
        <w:t>lim</w:t>
      </w:r>
      <w:r w:rsidRPr="00AE58FD">
        <w:rPr>
          <w:rFonts w:ascii="Arial" w:hAnsi="Arial" w:cs="Arial"/>
          <w:sz w:val="24"/>
          <w:szCs w:val="28"/>
          <w:lang w:val="ca-ES"/>
        </w:rPr>
        <w:t xml:space="preserve">fa: líquid </w:t>
      </w:r>
      <w:r w:rsidR="00AE58FD" w:rsidRPr="00AE58FD">
        <w:rPr>
          <w:rFonts w:ascii="Arial" w:hAnsi="Arial" w:cs="Arial"/>
          <w:sz w:val="24"/>
          <w:szCs w:val="28"/>
          <w:lang w:val="ca-ES"/>
        </w:rPr>
        <w:t>de tot el cos que porta antígens i anticossos.</w:t>
      </w:r>
    </w:p>
    <w:p w:rsidR="00AE58FD" w:rsidRPr="00AE58FD" w:rsidRDefault="00AE58FD" w:rsidP="00AE58FD">
      <w:pPr>
        <w:pStyle w:val="Prrafodelista"/>
        <w:numPr>
          <w:ilvl w:val="0"/>
          <w:numId w:val="8"/>
        </w:numPr>
        <w:spacing w:after="0"/>
        <w:jc w:val="both"/>
        <w:rPr>
          <w:rFonts w:ascii="Arial" w:hAnsi="Arial" w:cs="Arial"/>
          <w:b/>
          <w:sz w:val="24"/>
          <w:szCs w:val="28"/>
          <w:lang w:val="ca-ES"/>
        </w:rPr>
      </w:pPr>
      <w:r>
        <w:rPr>
          <w:rFonts w:ascii="Arial" w:hAnsi="Arial" w:cs="Arial"/>
          <w:b/>
          <w:sz w:val="24"/>
          <w:szCs w:val="28"/>
          <w:lang w:val="ca-ES"/>
        </w:rPr>
        <w:t xml:space="preserve">Melsa: </w:t>
      </w:r>
      <w:r w:rsidRPr="00AE58FD">
        <w:rPr>
          <w:rFonts w:ascii="Arial" w:hAnsi="Arial" w:cs="Arial"/>
          <w:sz w:val="24"/>
          <w:szCs w:val="28"/>
          <w:lang w:val="ca-ES"/>
        </w:rPr>
        <w:t>zona rica en limfòcits T i B.</w:t>
      </w:r>
    </w:p>
    <w:p w:rsidR="00AE58FD" w:rsidRPr="00AE58FD" w:rsidRDefault="00AE58FD" w:rsidP="00AE58FD">
      <w:pPr>
        <w:pStyle w:val="Prrafodelista"/>
        <w:spacing w:after="0"/>
        <w:ind w:left="360"/>
        <w:jc w:val="both"/>
        <w:rPr>
          <w:rFonts w:ascii="Arial" w:hAnsi="Arial" w:cs="Arial"/>
          <w:b/>
          <w:sz w:val="12"/>
          <w:szCs w:val="28"/>
          <w:lang w:val="ca-ES"/>
        </w:rPr>
      </w:pPr>
    </w:p>
    <w:p w:rsidR="00AE58FD" w:rsidRDefault="00AE58FD" w:rsidP="00AE58FD">
      <w:pPr>
        <w:spacing w:after="0"/>
        <w:jc w:val="both"/>
        <w:rPr>
          <w:rFonts w:ascii="Arial" w:hAnsi="Arial" w:cs="Arial"/>
          <w:b/>
          <w:sz w:val="24"/>
          <w:szCs w:val="28"/>
          <w:u w:val="single"/>
          <w:lang w:val="ca-ES"/>
        </w:rPr>
      </w:pPr>
      <w:r w:rsidRPr="00AE58FD">
        <w:rPr>
          <w:rFonts w:ascii="Arial" w:hAnsi="Arial" w:cs="Arial"/>
          <w:b/>
          <w:sz w:val="24"/>
          <w:szCs w:val="28"/>
          <w:u w:val="single"/>
          <w:lang w:val="ca-ES"/>
        </w:rPr>
        <w:t>2.4 Sistemes de circulació i distribució de la immunitat: la sang i la limfa</w:t>
      </w:r>
    </w:p>
    <w:p w:rsidR="00AE58FD" w:rsidRPr="00AE58FD" w:rsidRDefault="00AE58FD" w:rsidP="00AE58FD">
      <w:pPr>
        <w:spacing w:after="0"/>
        <w:jc w:val="both"/>
        <w:rPr>
          <w:rFonts w:ascii="Arial" w:hAnsi="Arial" w:cs="Arial"/>
          <w:sz w:val="12"/>
          <w:szCs w:val="28"/>
          <w:lang w:val="ca-ES"/>
        </w:rPr>
      </w:pPr>
    </w:p>
    <w:p w:rsidR="00AE58FD" w:rsidRDefault="00AE58FD" w:rsidP="00AE58FD">
      <w:pPr>
        <w:spacing w:after="0"/>
        <w:jc w:val="both"/>
        <w:rPr>
          <w:rFonts w:ascii="Arial" w:hAnsi="Arial" w:cs="Arial"/>
          <w:sz w:val="24"/>
          <w:szCs w:val="28"/>
          <w:lang w:val="ca-ES"/>
        </w:rPr>
      </w:pPr>
      <w:r>
        <w:rPr>
          <w:rFonts w:ascii="Arial" w:hAnsi="Arial" w:cs="Arial"/>
          <w:sz w:val="24"/>
          <w:szCs w:val="28"/>
          <w:lang w:val="ca-ES"/>
        </w:rPr>
        <w:t>Les cèl·lules i les molècules de les defenses internes viatgen contínuament per l’organisme per defensar-lo dels patògens. Per fer-ho, utilitzen dos sistemes: un de molt veloç, la sang, i un altre de més lent, la limfa.</w:t>
      </w:r>
      <w:r w:rsidR="00FC4882">
        <w:rPr>
          <w:rFonts w:ascii="Arial" w:hAnsi="Arial" w:cs="Arial"/>
          <w:sz w:val="24"/>
          <w:szCs w:val="28"/>
          <w:lang w:val="ca-ES"/>
        </w:rPr>
        <w:t xml:space="preserve"> Els </w:t>
      </w:r>
      <w:r w:rsidR="00FC4882" w:rsidRPr="00FC4882">
        <w:rPr>
          <w:rFonts w:ascii="Arial" w:hAnsi="Arial" w:cs="Arial"/>
          <w:b/>
          <w:sz w:val="24"/>
          <w:szCs w:val="28"/>
          <w:lang w:val="ca-ES"/>
        </w:rPr>
        <w:t>patògens</w:t>
      </w:r>
      <w:r w:rsidR="00FC4882">
        <w:rPr>
          <w:rFonts w:ascii="Arial" w:hAnsi="Arial" w:cs="Arial"/>
          <w:sz w:val="24"/>
          <w:szCs w:val="28"/>
          <w:lang w:val="ca-ES"/>
        </w:rPr>
        <w:t xml:space="preserve"> i les </w:t>
      </w:r>
      <w:r w:rsidR="00FC4882" w:rsidRPr="00FC4882">
        <w:rPr>
          <w:rFonts w:ascii="Arial" w:hAnsi="Arial" w:cs="Arial"/>
          <w:b/>
          <w:sz w:val="24"/>
          <w:szCs w:val="28"/>
          <w:lang w:val="ca-ES"/>
        </w:rPr>
        <w:t xml:space="preserve">toxines </w:t>
      </w:r>
      <w:r w:rsidR="00FC4882">
        <w:rPr>
          <w:rFonts w:ascii="Arial" w:hAnsi="Arial" w:cs="Arial"/>
          <w:sz w:val="24"/>
          <w:szCs w:val="28"/>
          <w:lang w:val="ca-ES"/>
        </w:rPr>
        <w:t xml:space="preserve">que entren a la nostra pell per una ferida es desplacen lentament fins al gangli limfàtic mes proper, arrossegats pel </w:t>
      </w:r>
      <w:r w:rsidR="00FC4882" w:rsidRPr="00FC4882">
        <w:rPr>
          <w:rFonts w:ascii="Arial" w:hAnsi="Arial" w:cs="Arial"/>
          <w:b/>
          <w:sz w:val="24"/>
          <w:szCs w:val="28"/>
          <w:lang w:val="ca-ES"/>
        </w:rPr>
        <w:t>líquid intersticial</w:t>
      </w:r>
      <w:r w:rsidR="00FC4882">
        <w:rPr>
          <w:rFonts w:ascii="Arial" w:hAnsi="Arial" w:cs="Arial"/>
          <w:sz w:val="24"/>
          <w:szCs w:val="28"/>
          <w:lang w:val="ca-ES"/>
        </w:rPr>
        <w:t xml:space="preserve"> que circula entre els teixits. Aquí queden atrapats durant uns dies perquè els puguin analitzar els </w:t>
      </w:r>
      <w:r w:rsidR="00FC4882" w:rsidRPr="00FC4882">
        <w:rPr>
          <w:rFonts w:ascii="Arial" w:hAnsi="Arial" w:cs="Arial"/>
          <w:b/>
          <w:sz w:val="24"/>
          <w:szCs w:val="28"/>
          <w:lang w:val="ca-ES"/>
        </w:rPr>
        <w:t>limfòcits T i B</w:t>
      </w:r>
      <w:r w:rsidR="00FC4882">
        <w:rPr>
          <w:rFonts w:ascii="Arial" w:hAnsi="Arial" w:cs="Arial"/>
          <w:sz w:val="24"/>
          <w:szCs w:val="28"/>
          <w:lang w:val="ca-ES"/>
        </w:rPr>
        <w:t>, que circulen pels ganglis buscant-hi patògens, toxines o antígens</w:t>
      </w:r>
      <w:r w:rsidR="009371F0">
        <w:rPr>
          <w:rFonts w:ascii="Arial" w:hAnsi="Arial" w:cs="Arial"/>
          <w:sz w:val="24"/>
          <w:szCs w:val="28"/>
          <w:lang w:val="ca-ES"/>
        </w:rPr>
        <w:t>.</w:t>
      </w:r>
    </w:p>
    <w:p w:rsidR="00FC4882" w:rsidRDefault="00FC4882" w:rsidP="00AE58FD">
      <w:pPr>
        <w:spacing w:after="0"/>
        <w:jc w:val="both"/>
        <w:rPr>
          <w:rFonts w:ascii="Arial" w:hAnsi="Arial" w:cs="Arial"/>
          <w:sz w:val="24"/>
          <w:szCs w:val="28"/>
          <w:lang w:val="ca-ES"/>
        </w:rPr>
      </w:pPr>
      <w:r>
        <w:rPr>
          <w:rFonts w:ascii="Arial" w:hAnsi="Arial" w:cs="Arial"/>
          <w:sz w:val="24"/>
          <w:szCs w:val="28"/>
          <w:lang w:val="ca-ES"/>
        </w:rPr>
        <w:t>Un cop els troben, es produei</w:t>
      </w:r>
      <w:r w:rsidR="009371F0">
        <w:rPr>
          <w:rFonts w:ascii="Arial" w:hAnsi="Arial" w:cs="Arial"/>
          <w:sz w:val="24"/>
          <w:szCs w:val="28"/>
          <w:lang w:val="ca-ES"/>
        </w:rPr>
        <w:t>xen cèl·lules o molècules especí</w:t>
      </w:r>
      <w:r>
        <w:rPr>
          <w:rFonts w:ascii="Arial" w:hAnsi="Arial" w:cs="Arial"/>
          <w:sz w:val="24"/>
          <w:szCs w:val="28"/>
          <w:lang w:val="ca-ES"/>
        </w:rPr>
        <w:t xml:space="preserve">fiques per a aquests patògens, com ara els anticossos, que assoleixen finalment la </w:t>
      </w:r>
      <w:r w:rsidRPr="00FC4882">
        <w:rPr>
          <w:rFonts w:ascii="Arial" w:hAnsi="Arial" w:cs="Arial"/>
          <w:b/>
          <w:sz w:val="24"/>
          <w:szCs w:val="28"/>
          <w:lang w:val="ca-ES"/>
        </w:rPr>
        <w:t>sang</w:t>
      </w:r>
      <w:r>
        <w:rPr>
          <w:rFonts w:ascii="Arial" w:hAnsi="Arial" w:cs="Arial"/>
          <w:sz w:val="24"/>
          <w:szCs w:val="28"/>
          <w:lang w:val="ca-ES"/>
        </w:rPr>
        <w:t>.</w:t>
      </w:r>
    </w:p>
    <w:p w:rsidR="00A93683" w:rsidRPr="008B7992" w:rsidRDefault="00FC4882" w:rsidP="00AE58FD">
      <w:pPr>
        <w:spacing w:after="0"/>
        <w:jc w:val="both"/>
        <w:rPr>
          <w:rFonts w:ascii="Arial" w:hAnsi="Arial" w:cs="Arial"/>
          <w:sz w:val="24"/>
          <w:szCs w:val="28"/>
          <w:lang w:val="ca-ES"/>
        </w:rPr>
      </w:pPr>
      <w:r>
        <w:rPr>
          <w:rFonts w:ascii="Arial" w:hAnsi="Arial" w:cs="Arial"/>
          <w:sz w:val="24"/>
          <w:szCs w:val="28"/>
          <w:lang w:val="ca-ES"/>
        </w:rPr>
        <w:t>Si algun patogen arriba a la sang, hi ha risc d’infecció generalitzada, perquè la sang l’alimenta i el distribueix per tot el cos. Per a aquesta eventualitat, que anomenem sèpsia</w:t>
      </w:r>
      <w:r w:rsidR="00D44E3C">
        <w:rPr>
          <w:rFonts w:ascii="Arial" w:hAnsi="Arial" w:cs="Arial"/>
          <w:sz w:val="24"/>
          <w:szCs w:val="28"/>
          <w:lang w:val="ca-ES"/>
        </w:rPr>
        <w:t>,</w:t>
      </w:r>
      <w:r>
        <w:rPr>
          <w:rFonts w:ascii="Arial" w:hAnsi="Arial" w:cs="Arial"/>
          <w:sz w:val="24"/>
          <w:szCs w:val="28"/>
          <w:lang w:val="ca-ES"/>
        </w:rPr>
        <w:t xml:space="preserve"> hi ha un òrgan especialitzat, la </w:t>
      </w:r>
      <w:r w:rsidRPr="00FC4882">
        <w:rPr>
          <w:rFonts w:ascii="Arial" w:hAnsi="Arial" w:cs="Arial"/>
          <w:b/>
          <w:sz w:val="24"/>
          <w:szCs w:val="28"/>
          <w:lang w:val="ca-ES"/>
        </w:rPr>
        <w:t>melsa</w:t>
      </w:r>
      <w:r>
        <w:rPr>
          <w:rFonts w:ascii="Arial" w:hAnsi="Arial" w:cs="Arial"/>
          <w:sz w:val="24"/>
          <w:szCs w:val="28"/>
          <w:lang w:val="ca-ES"/>
        </w:rPr>
        <w:t>.</w:t>
      </w:r>
    </w:p>
    <w:p w:rsidR="008B7992" w:rsidRDefault="00FC4882" w:rsidP="00AE58FD">
      <w:pPr>
        <w:spacing w:after="0"/>
        <w:jc w:val="both"/>
        <w:rPr>
          <w:rFonts w:ascii="Arial" w:hAnsi="Arial" w:cs="Arial"/>
          <w:b/>
          <w:sz w:val="24"/>
          <w:szCs w:val="28"/>
          <w:u w:val="single"/>
          <w:lang w:val="ca-ES"/>
        </w:rPr>
      </w:pPr>
      <w:r w:rsidRPr="00FC4882">
        <w:rPr>
          <w:rFonts w:ascii="Arial" w:hAnsi="Arial" w:cs="Arial"/>
          <w:b/>
          <w:sz w:val="24"/>
          <w:szCs w:val="28"/>
          <w:u w:val="single"/>
          <w:lang w:val="ca-ES"/>
        </w:rPr>
        <w:t>2.5 La inflamació</w:t>
      </w:r>
    </w:p>
    <w:p w:rsidR="00E5030A" w:rsidRPr="008B7992" w:rsidRDefault="008B7992" w:rsidP="00AE58FD">
      <w:pPr>
        <w:spacing w:after="0"/>
        <w:jc w:val="both"/>
        <w:rPr>
          <w:rFonts w:ascii="Arial" w:hAnsi="Arial" w:cs="Arial"/>
          <w:b/>
          <w:sz w:val="24"/>
          <w:szCs w:val="28"/>
          <w:u w:val="single"/>
          <w:lang w:val="ca-ES"/>
        </w:rPr>
      </w:pPr>
      <w:r>
        <w:rPr>
          <w:rFonts w:ascii="Arial" w:hAnsi="Arial" w:cs="Arial"/>
          <w:noProof/>
          <w:sz w:val="24"/>
          <w:szCs w:val="28"/>
          <w:lang w:eastAsia="es-ES"/>
        </w:rPr>
        <w:drawing>
          <wp:anchor distT="0" distB="0" distL="114300" distR="114300" simplePos="0" relativeHeight="251663360" behindDoc="1" locked="0" layoutInCell="1" allowOverlap="1" wp14:anchorId="0F745258" wp14:editId="7C87C3C5">
            <wp:simplePos x="0" y="0"/>
            <wp:positionH relativeFrom="margin">
              <wp:posOffset>3416300</wp:posOffset>
            </wp:positionH>
            <wp:positionV relativeFrom="paragraph">
              <wp:posOffset>5715</wp:posOffset>
            </wp:positionV>
            <wp:extent cx="1979930" cy="2142490"/>
            <wp:effectExtent l="0" t="0" r="1270" b="0"/>
            <wp:wrapTight wrapText="bothSides">
              <wp:wrapPolygon edited="0">
                <wp:start x="0" y="0"/>
                <wp:lineTo x="0" y="21318"/>
                <wp:lineTo x="21406" y="21318"/>
                <wp:lineTo x="2140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m.PNG"/>
                    <pic:cNvPicPr/>
                  </pic:nvPicPr>
                  <pic:blipFill>
                    <a:blip r:embed="rId12">
                      <a:extLst>
                        <a:ext uri="{28A0092B-C50C-407E-A947-70E740481C1C}">
                          <a14:useLocalDpi xmlns:a14="http://schemas.microsoft.com/office/drawing/2010/main" val="0"/>
                        </a:ext>
                      </a:extLst>
                    </a:blip>
                    <a:stretch>
                      <a:fillRect/>
                    </a:stretch>
                  </pic:blipFill>
                  <pic:spPr>
                    <a:xfrm>
                      <a:off x="0" y="0"/>
                      <a:ext cx="1979930" cy="2142490"/>
                    </a:xfrm>
                    <a:prstGeom prst="rect">
                      <a:avLst/>
                    </a:prstGeom>
                  </pic:spPr>
                </pic:pic>
              </a:graphicData>
            </a:graphic>
            <wp14:sizeRelH relativeFrom="margin">
              <wp14:pctWidth>0</wp14:pctWidth>
            </wp14:sizeRelH>
            <wp14:sizeRelV relativeFrom="margin">
              <wp14:pctHeight>0</wp14:pctHeight>
            </wp14:sizeRelV>
          </wp:anchor>
        </w:drawing>
      </w:r>
      <w:r w:rsidR="00D95E63" w:rsidRPr="00D95E63">
        <w:rPr>
          <w:rFonts w:ascii="Arial" w:hAnsi="Arial" w:cs="Arial"/>
          <w:sz w:val="24"/>
          <w:szCs w:val="28"/>
          <w:lang w:val="ca-ES"/>
        </w:rPr>
        <w:t xml:space="preserve">La resposta inflamatòria </w:t>
      </w:r>
      <w:r w:rsidR="00D95E63" w:rsidRPr="00D95E63">
        <w:rPr>
          <w:rFonts w:ascii="Arial" w:hAnsi="Arial" w:cs="Arial"/>
          <w:b/>
          <w:sz w:val="24"/>
          <w:szCs w:val="28"/>
          <w:lang w:val="ca-ES"/>
        </w:rPr>
        <w:t>(inflamació)</w:t>
      </w:r>
      <w:r w:rsidR="00D95E63" w:rsidRPr="00D95E63">
        <w:rPr>
          <w:rFonts w:ascii="Arial" w:hAnsi="Arial" w:cs="Arial"/>
          <w:sz w:val="24"/>
          <w:szCs w:val="28"/>
          <w:lang w:val="ca-ES"/>
        </w:rPr>
        <w:t xml:space="preserve"> es presenta quan els teixits són lesionats per bacteris, traumatisme, toxines, calor o qualsevol altra causa. El</w:t>
      </w:r>
      <w:r w:rsidR="00D95E63">
        <w:rPr>
          <w:rFonts w:ascii="Arial" w:hAnsi="Arial" w:cs="Arial"/>
          <w:sz w:val="24"/>
          <w:szCs w:val="28"/>
          <w:lang w:val="ca-ES"/>
        </w:rPr>
        <w:t xml:space="preserve"> teixit danyat allibera químics, a</w:t>
      </w:r>
      <w:r w:rsidR="00D95E63" w:rsidRPr="00D95E63">
        <w:rPr>
          <w:rFonts w:ascii="Arial" w:hAnsi="Arial" w:cs="Arial"/>
          <w:sz w:val="24"/>
          <w:szCs w:val="28"/>
          <w:lang w:val="ca-ES"/>
        </w:rPr>
        <w:t xml:space="preserve">quests químics fan que els vasos sanguinis deixin escapar líquid cap als teixits, el que causa inflamació. </w:t>
      </w:r>
    </w:p>
    <w:p w:rsidR="000A47C6" w:rsidRDefault="00E5030A" w:rsidP="00AE58FD">
      <w:pPr>
        <w:spacing w:after="0"/>
        <w:jc w:val="both"/>
        <w:rPr>
          <w:rFonts w:ascii="Arial" w:hAnsi="Arial" w:cs="Arial"/>
          <w:sz w:val="24"/>
          <w:szCs w:val="28"/>
          <w:lang w:val="ca-ES"/>
        </w:rPr>
      </w:pPr>
      <w:r>
        <w:rPr>
          <w:rFonts w:ascii="Arial" w:hAnsi="Arial" w:cs="Arial"/>
          <w:sz w:val="24"/>
          <w:szCs w:val="28"/>
          <w:lang w:val="ca-ES"/>
        </w:rPr>
        <w:t>Aquesta, pot ser induïda per molècules del sèrum, el cas del complement, o molècules produïdes per cèl·lules, com passa amb les citocines dels fagòcits.</w:t>
      </w:r>
    </w:p>
    <w:p w:rsidR="000A47C6" w:rsidRDefault="000A47C6" w:rsidP="00AE58FD">
      <w:pPr>
        <w:spacing w:after="0"/>
        <w:jc w:val="both"/>
        <w:rPr>
          <w:rFonts w:ascii="Arial" w:hAnsi="Arial" w:cs="Arial"/>
          <w:sz w:val="24"/>
          <w:szCs w:val="28"/>
          <w:lang w:val="ca-ES"/>
        </w:rPr>
      </w:pPr>
      <w:r>
        <w:rPr>
          <w:rFonts w:ascii="Arial" w:hAnsi="Arial" w:cs="Arial"/>
          <w:sz w:val="24"/>
          <w:szCs w:val="28"/>
          <w:lang w:val="ca-ES"/>
        </w:rPr>
        <w:lastRenderedPageBreak/>
        <w:t>La inflamació modifica els capil·lars que irriguen la zona afectada i n’augmenten el calibre (</w:t>
      </w:r>
      <w:r w:rsidRPr="00E5030A">
        <w:rPr>
          <w:rFonts w:ascii="Arial" w:hAnsi="Arial" w:cs="Arial"/>
          <w:b/>
          <w:sz w:val="24"/>
          <w:szCs w:val="28"/>
          <w:lang w:val="ca-ES"/>
        </w:rPr>
        <w:t>vasodilatació</w:t>
      </w:r>
      <w:r>
        <w:rPr>
          <w:rFonts w:ascii="Arial" w:hAnsi="Arial" w:cs="Arial"/>
          <w:sz w:val="24"/>
          <w:szCs w:val="28"/>
          <w:lang w:val="ca-ES"/>
        </w:rPr>
        <w:t xml:space="preserve">), la </w:t>
      </w:r>
      <w:r w:rsidRPr="00E5030A">
        <w:rPr>
          <w:rFonts w:ascii="Arial" w:hAnsi="Arial" w:cs="Arial"/>
          <w:b/>
          <w:sz w:val="24"/>
          <w:szCs w:val="28"/>
          <w:lang w:val="ca-ES"/>
        </w:rPr>
        <w:t>permeabilitat</w:t>
      </w:r>
      <w:r>
        <w:rPr>
          <w:rFonts w:ascii="Arial" w:hAnsi="Arial" w:cs="Arial"/>
          <w:sz w:val="24"/>
          <w:szCs w:val="28"/>
          <w:lang w:val="ca-ES"/>
        </w:rPr>
        <w:t xml:space="preserve"> i </w:t>
      </w:r>
      <w:r w:rsidRPr="00E5030A">
        <w:rPr>
          <w:rFonts w:ascii="Arial" w:hAnsi="Arial" w:cs="Arial"/>
          <w:b/>
          <w:sz w:val="24"/>
          <w:szCs w:val="28"/>
          <w:lang w:val="ca-ES"/>
        </w:rPr>
        <w:t>l’</w:t>
      </w:r>
      <w:r w:rsidR="00D95E63" w:rsidRPr="00E5030A">
        <w:rPr>
          <w:rFonts w:ascii="Arial" w:hAnsi="Arial" w:cs="Arial"/>
          <w:b/>
          <w:sz w:val="24"/>
          <w:szCs w:val="28"/>
          <w:lang w:val="ca-ES"/>
        </w:rPr>
        <w:t>adhesivitat</w:t>
      </w:r>
      <w:r>
        <w:rPr>
          <w:rFonts w:ascii="Arial" w:hAnsi="Arial" w:cs="Arial"/>
          <w:sz w:val="24"/>
          <w:szCs w:val="28"/>
          <w:lang w:val="ca-ES"/>
        </w:rPr>
        <w:t xml:space="preserve">.  D’altra banda, com augmenta el volum de líquid que banya el teixit inflamat, augmenta el flux de líquid intersticial als ganglis limfàtics, i això permet </w:t>
      </w:r>
      <w:r w:rsidR="00D44E3C">
        <w:rPr>
          <w:rFonts w:ascii="Arial" w:hAnsi="Arial" w:cs="Arial"/>
          <w:sz w:val="24"/>
          <w:szCs w:val="28"/>
          <w:lang w:val="ca-ES"/>
        </w:rPr>
        <w:t>que arribi</w:t>
      </w:r>
      <w:r w:rsidR="00EA6FF4">
        <w:rPr>
          <w:rFonts w:ascii="Arial" w:hAnsi="Arial" w:cs="Arial"/>
          <w:sz w:val="24"/>
          <w:szCs w:val="28"/>
          <w:lang w:val="ca-ES"/>
        </w:rPr>
        <w:t>n leucòcits, com el cas dels neutròfils</w:t>
      </w:r>
      <w:r w:rsidR="00D44E3C">
        <w:rPr>
          <w:rFonts w:ascii="Arial" w:hAnsi="Arial" w:cs="Arial"/>
          <w:sz w:val="24"/>
          <w:szCs w:val="28"/>
          <w:lang w:val="ca-ES"/>
        </w:rPr>
        <w:t>,</w:t>
      </w:r>
      <w:r w:rsidR="00EA6FF4">
        <w:rPr>
          <w:rFonts w:ascii="Arial" w:hAnsi="Arial" w:cs="Arial"/>
          <w:sz w:val="24"/>
          <w:szCs w:val="28"/>
          <w:lang w:val="ca-ES"/>
        </w:rPr>
        <w:t xml:space="preserve"> i fagocitin el patogen.</w:t>
      </w:r>
      <w:r w:rsidR="00B63BFC">
        <w:rPr>
          <w:rFonts w:ascii="Arial" w:hAnsi="Arial" w:cs="Arial"/>
          <w:sz w:val="24"/>
          <w:szCs w:val="28"/>
          <w:lang w:val="ca-ES"/>
        </w:rPr>
        <w:t xml:space="preserve"> </w:t>
      </w:r>
      <w:r w:rsidR="00EA6FF4" w:rsidRPr="00EA6FF4">
        <w:rPr>
          <w:rFonts w:ascii="Arial" w:hAnsi="Arial" w:cs="Arial"/>
          <w:sz w:val="24"/>
          <w:szCs w:val="28"/>
          <w:lang w:val="ca-ES"/>
        </w:rPr>
        <w:t>El pus està format per l’acumulació de cèl·lules mortes</w:t>
      </w:r>
      <w:r w:rsidR="00EA6FF4">
        <w:rPr>
          <w:rFonts w:ascii="Arial" w:hAnsi="Arial" w:cs="Arial"/>
          <w:sz w:val="24"/>
          <w:szCs w:val="28"/>
          <w:lang w:val="ca-ES"/>
        </w:rPr>
        <w:t xml:space="preserve">. </w:t>
      </w:r>
      <w:r w:rsidR="00B63BFC" w:rsidRPr="00B63BFC">
        <w:rPr>
          <w:rFonts w:ascii="Arial" w:hAnsi="Arial" w:cs="Arial"/>
          <w:b/>
          <w:sz w:val="24"/>
          <w:szCs w:val="28"/>
          <w:lang w:val="ca-ES"/>
        </w:rPr>
        <w:t>Resposta INNATA /INESPECIFICA</w:t>
      </w:r>
      <w:r w:rsidR="00B63BFC">
        <w:rPr>
          <w:rFonts w:ascii="Arial" w:hAnsi="Arial" w:cs="Arial"/>
          <w:sz w:val="24"/>
          <w:szCs w:val="28"/>
          <w:lang w:val="ca-ES"/>
        </w:rPr>
        <w:t>.</w:t>
      </w:r>
    </w:p>
    <w:p w:rsidR="00814CD2" w:rsidRPr="00814CD2" w:rsidRDefault="00814CD2" w:rsidP="00AE58FD">
      <w:pPr>
        <w:spacing w:after="0"/>
        <w:jc w:val="both"/>
        <w:rPr>
          <w:rFonts w:ascii="Arial" w:hAnsi="Arial" w:cs="Arial"/>
          <w:sz w:val="10"/>
          <w:szCs w:val="28"/>
          <w:lang w:val="ca-ES"/>
        </w:rPr>
      </w:pPr>
    </w:p>
    <w:p w:rsidR="000A47C6" w:rsidRDefault="00814CD2" w:rsidP="00AE58FD">
      <w:pPr>
        <w:spacing w:after="0"/>
        <w:jc w:val="both"/>
        <w:rPr>
          <w:rFonts w:ascii="Arial" w:hAnsi="Arial" w:cs="Arial"/>
          <w:b/>
          <w:sz w:val="28"/>
          <w:szCs w:val="28"/>
          <w:u w:val="single"/>
          <w:lang w:val="ca-ES"/>
        </w:rPr>
      </w:pPr>
      <w:r w:rsidRPr="00814CD2">
        <w:rPr>
          <w:rFonts w:ascii="Arial" w:hAnsi="Arial" w:cs="Arial"/>
          <w:b/>
          <w:sz w:val="28"/>
          <w:szCs w:val="28"/>
          <w:u w:val="single"/>
          <w:lang w:val="ca-ES"/>
        </w:rPr>
        <w:t xml:space="preserve">3. Les cèl·lules de la immunitat: els leucòcits </w:t>
      </w:r>
    </w:p>
    <w:p w:rsidR="00814CD2" w:rsidRDefault="00814CD2" w:rsidP="00AE58FD">
      <w:pPr>
        <w:spacing w:after="0"/>
        <w:jc w:val="both"/>
        <w:rPr>
          <w:rFonts w:ascii="Arial" w:hAnsi="Arial" w:cs="Arial"/>
          <w:sz w:val="24"/>
          <w:szCs w:val="28"/>
          <w:lang w:val="ca-ES"/>
        </w:rPr>
      </w:pPr>
      <w:r>
        <w:rPr>
          <w:rFonts w:ascii="Arial" w:hAnsi="Arial" w:cs="Arial"/>
          <w:sz w:val="24"/>
          <w:szCs w:val="28"/>
          <w:lang w:val="ca-ES"/>
        </w:rPr>
        <w:t>Els l</w:t>
      </w:r>
      <w:r w:rsidRPr="00814CD2">
        <w:rPr>
          <w:rFonts w:ascii="Arial" w:hAnsi="Arial" w:cs="Arial"/>
          <w:b/>
          <w:sz w:val="24"/>
          <w:szCs w:val="28"/>
          <w:lang w:val="ca-ES"/>
        </w:rPr>
        <w:t xml:space="preserve">eucòcits </w:t>
      </w:r>
      <w:r>
        <w:rPr>
          <w:rFonts w:ascii="Arial" w:hAnsi="Arial" w:cs="Arial"/>
          <w:sz w:val="24"/>
          <w:szCs w:val="28"/>
          <w:lang w:val="ca-ES"/>
        </w:rPr>
        <w:t>són cèl·lules sanguínies que s’agrupen en dos tipus, d’acord amb l’aspecte del seu nucli al microscopi:</w:t>
      </w:r>
    </w:p>
    <w:p w:rsidR="00814CD2" w:rsidRDefault="00814CD2" w:rsidP="00814CD2">
      <w:pPr>
        <w:pStyle w:val="Prrafodelista"/>
        <w:numPr>
          <w:ilvl w:val="0"/>
          <w:numId w:val="9"/>
        </w:numPr>
        <w:spacing w:after="0"/>
        <w:jc w:val="both"/>
        <w:rPr>
          <w:rFonts w:ascii="Arial" w:hAnsi="Arial" w:cs="Arial"/>
          <w:sz w:val="24"/>
          <w:szCs w:val="28"/>
          <w:lang w:val="ca-ES"/>
        </w:rPr>
      </w:pPr>
      <w:r w:rsidRPr="00814CD2">
        <w:rPr>
          <w:rFonts w:ascii="Arial" w:hAnsi="Arial" w:cs="Arial"/>
          <w:b/>
          <w:sz w:val="24"/>
          <w:szCs w:val="28"/>
          <w:lang w:val="ca-ES"/>
        </w:rPr>
        <w:t>Polimorfonuclears:</w:t>
      </w:r>
      <w:r>
        <w:rPr>
          <w:rFonts w:ascii="Arial" w:hAnsi="Arial" w:cs="Arial"/>
          <w:sz w:val="24"/>
          <w:szCs w:val="28"/>
          <w:lang w:val="ca-ES"/>
        </w:rPr>
        <w:t xml:space="preserve"> amb el nucli lobulat. Es classifiquen en neutròfils, eosinòfils i basòfils.</w:t>
      </w:r>
    </w:p>
    <w:p w:rsidR="00814CD2" w:rsidRDefault="00814CD2" w:rsidP="00814CD2">
      <w:pPr>
        <w:pStyle w:val="Prrafodelista"/>
        <w:numPr>
          <w:ilvl w:val="0"/>
          <w:numId w:val="9"/>
        </w:numPr>
        <w:spacing w:after="0"/>
        <w:jc w:val="both"/>
        <w:rPr>
          <w:rFonts w:ascii="Arial" w:hAnsi="Arial" w:cs="Arial"/>
          <w:sz w:val="24"/>
          <w:szCs w:val="28"/>
          <w:lang w:val="ca-ES"/>
        </w:rPr>
      </w:pPr>
      <w:r w:rsidRPr="00814CD2">
        <w:rPr>
          <w:rFonts w:ascii="Arial" w:hAnsi="Arial" w:cs="Arial"/>
          <w:b/>
          <w:sz w:val="24"/>
          <w:szCs w:val="28"/>
          <w:lang w:val="ca-ES"/>
        </w:rPr>
        <w:t>Mononuclears:</w:t>
      </w:r>
      <w:r>
        <w:rPr>
          <w:rFonts w:ascii="Arial" w:hAnsi="Arial" w:cs="Arial"/>
          <w:sz w:val="24"/>
          <w:szCs w:val="28"/>
          <w:lang w:val="ca-ES"/>
        </w:rPr>
        <w:t xml:space="preserve"> amb el nucli normal. Inclouen monòcits, que son els precursors dels macròfags i de les cèl·lules dendrítiques a la sang, i els limfòcits (limfòcits T,B i NK)</w:t>
      </w:r>
      <w:r w:rsidR="00D44E3C">
        <w:rPr>
          <w:rFonts w:ascii="Arial" w:hAnsi="Arial" w:cs="Arial"/>
          <w:sz w:val="24"/>
          <w:szCs w:val="28"/>
          <w:lang w:val="ca-ES"/>
        </w:rPr>
        <w:t>.</w:t>
      </w:r>
    </w:p>
    <w:p w:rsidR="00A93683" w:rsidRPr="00A93683" w:rsidRDefault="00A93683" w:rsidP="00A93683">
      <w:pPr>
        <w:pStyle w:val="Prrafodelista"/>
        <w:spacing w:after="0"/>
        <w:ind w:left="360"/>
        <w:jc w:val="both"/>
        <w:rPr>
          <w:rFonts w:ascii="Arial" w:hAnsi="Arial" w:cs="Arial"/>
          <w:sz w:val="20"/>
          <w:szCs w:val="28"/>
          <w:lang w:val="ca-ES"/>
        </w:rPr>
      </w:pPr>
    </w:p>
    <w:tbl>
      <w:tblPr>
        <w:tblStyle w:val="Tabladecuadrcula1clara-nfasis3"/>
        <w:tblW w:w="893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324"/>
        <w:gridCol w:w="1684"/>
        <w:gridCol w:w="1655"/>
        <w:gridCol w:w="1537"/>
        <w:gridCol w:w="1739"/>
      </w:tblGrid>
      <w:tr w:rsidR="000E682C" w:rsidRPr="00D95E63" w:rsidTr="000E682C">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324" w:type="dxa"/>
            <w:tcBorders>
              <w:bottom w:val="none" w:sz="0" w:space="0" w:color="auto"/>
            </w:tcBorders>
            <w:shd w:val="clear" w:color="auto" w:fill="C9C9FF"/>
          </w:tcPr>
          <w:p w:rsidR="00814CD2" w:rsidRPr="00D95E63" w:rsidRDefault="00814CD2" w:rsidP="00814CD2">
            <w:pPr>
              <w:jc w:val="center"/>
              <w:rPr>
                <w:rFonts w:ascii="Arial" w:hAnsi="Arial" w:cs="Arial"/>
                <w:lang w:val="ca-ES"/>
              </w:rPr>
            </w:pPr>
          </w:p>
          <w:p w:rsidR="00814CD2" w:rsidRPr="00D95E63" w:rsidRDefault="00814CD2" w:rsidP="00814CD2">
            <w:pPr>
              <w:jc w:val="center"/>
              <w:rPr>
                <w:rFonts w:ascii="Arial" w:hAnsi="Arial" w:cs="Arial"/>
                <w:lang w:val="ca-ES"/>
              </w:rPr>
            </w:pPr>
            <w:r w:rsidRPr="00D95E63">
              <w:rPr>
                <w:rFonts w:ascii="Arial" w:hAnsi="Arial" w:cs="Arial"/>
                <w:lang w:val="ca-ES"/>
              </w:rPr>
              <w:t>Tipus</w:t>
            </w:r>
          </w:p>
        </w:tc>
        <w:tc>
          <w:tcPr>
            <w:tcW w:w="1684" w:type="dxa"/>
            <w:tcBorders>
              <w:bottom w:val="none" w:sz="0" w:space="0" w:color="auto"/>
            </w:tcBorders>
            <w:shd w:val="clear" w:color="auto" w:fill="C9C9FF"/>
          </w:tcPr>
          <w:p w:rsidR="00814CD2" w:rsidRPr="00D95E63" w:rsidRDefault="00814CD2"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p>
          <w:p w:rsidR="00814CD2" w:rsidRPr="00D95E63" w:rsidRDefault="00814CD2"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Grup</w:t>
            </w:r>
          </w:p>
        </w:tc>
        <w:tc>
          <w:tcPr>
            <w:tcW w:w="1655" w:type="dxa"/>
            <w:tcBorders>
              <w:bottom w:val="none" w:sz="0" w:space="0" w:color="auto"/>
            </w:tcBorders>
            <w:shd w:val="clear" w:color="auto" w:fill="C9C9FF"/>
          </w:tcPr>
          <w:p w:rsidR="00814CD2" w:rsidRPr="00D95E63" w:rsidRDefault="00814CD2"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p>
          <w:p w:rsidR="00814CD2" w:rsidRPr="00D95E63" w:rsidRDefault="00814CD2"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Nom</w:t>
            </w:r>
          </w:p>
        </w:tc>
        <w:tc>
          <w:tcPr>
            <w:tcW w:w="1537" w:type="dxa"/>
            <w:tcBorders>
              <w:bottom w:val="none" w:sz="0" w:space="0" w:color="auto"/>
            </w:tcBorders>
            <w:shd w:val="clear" w:color="auto" w:fill="C9C9FF"/>
          </w:tcPr>
          <w:p w:rsidR="00814CD2" w:rsidRPr="00D95E63" w:rsidRDefault="00814CD2"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p>
          <w:p w:rsidR="00814CD2" w:rsidRPr="00D95E63" w:rsidRDefault="00814CD2"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Funcions</w:t>
            </w:r>
          </w:p>
        </w:tc>
        <w:tc>
          <w:tcPr>
            <w:tcW w:w="1739" w:type="dxa"/>
            <w:tcBorders>
              <w:bottom w:val="none" w:sz="0" w:space="0" w:color="auto"/>
            </w:tcBorders>
            <w:shd w:val="clear" w:color="auto" w:fill="C9C9FF"/>
          </w:tcPr>
          <w:p w:rsidR="00814CD2" w:rsidRPr="00D95E63" w:rsidRDefault="00B63BFC" w:rsidP="00814C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ca-ES"/>
              </w:rPr>
            </w:pPr>
            <w:r>
              <w:rPr>
                <w:rFonts w:ascii="Arial" w:hAnsi="Arial" w:cs="Arial"/>
                <w:lang w:val="ca-ES"/>
              </w:rPr>
              <w:t xml:space="preserve">Resposta </w:t>
            </w:r>
            <w:r w:rsidR="00814CD2" w:rsidRPr="00D95E63">
              <w:rPr>
                <w:rFonts w:ascii="Arial" w:hAnsi="Arial" w:cs="Arial"/>
                <w:lang w:val="ca-ES"/>
              </w:rPr>
              <w:t>especifica o inespecífica</w:t>
            </w:r>
          </w:p>
        </w:tc>
      </w:tr>
      <w:tr w:rsidR="000E682C" w:rsidRPr="00D95E63" w:rsidTr="000E682C">
        <w:trPr>
          <w:trHeight w:val="375"/>
        </w:trPr>
        <w:tc>
          <w:tcPr>
            <w:cnfStyle w:val="001000000000" w:firstRow="0" w:lastRow="0" w:firstColumn="1" w:lastColumn="0" w:oddVBand="0" w:evenVBand="0" w:oddHBand="0" w:evenHBand="0" w:firstRowFirstColumn="0" w:firstRowLastColumn="0" w:lastRowFirstColumn="0" w:lastRowLastColumn="0"/>
            <w:tcW w:w="2324" w:type="dxa"/>
            <w:vMerge w:val="restart"/>
            <w:shd w:val="clear" w:color="auto" w:fill="C9C9FF"/>
          </w:tcPr>
          <w:p w:rsidR="000E682C" w:rsidRPr="00D95E63" w:rsidRDefault="000E682C" w:rsidP="00814CD2">
            <w:pPr>
              <w:jc w:val="both"/>
              <w:rPr>
                <w:rFonts w:ascii="Arial" w:hAnsi="Arial" w:cs="Arial"/>
                <w:lang w:val="ca-ES"/>
              </w:rPr>
            </w:pPr>
          </w:p>
          <w:p w:rsidR="00D95E63" w:rsidRDefault="00D95E63" w:rsidP="00814CD2">
            <w:pPr>
              <w:jc w:val="both"/>
              <w:rPr>
                <w:rFonts w:ascii="Arial" w:hAnsi="Arial" w:cs="Arial"/>
                <w:lang w:val="ca-ES"/>
              </w:rPr>
            </w:pPr>
          </w:p>
          <w:p w:rsidR="000E682C" w:rsidRPr="00D95E63" w:rsidRDefault="000E682C" w:rsidP="00814CD2">
            <w:pPr>
              <w:jc w:val="both"/>
              <w:rPr>
                <w:rFonts w:ascii="Arial" w:hAnsi="Arial" w:cs="Arial"/>
                <w:lang w:val="ca-ES"/>
              </w:rPr>
            </w:pPr>
            <w:r w:rsidRPr="00D95E63">
              <w:rPr>
                <w:rFonts w:ascii="Arial" w:hAnsi="Arial" w:cs="Arial"/>
                <w:lang w:val="ca-ES"/>
              </w:rPr>
              <w:t>Polimorfonuclears</w:t>
            </w:r>
          </w:p>
        </w:tc>
        <w:tc>
          <w:tcPr>
            <w:tcW w:w="1684" w:type="dxa"/>
            <w:vMerge w:val="restart"/>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D95E63" w:rsidRDefault="00D95E63"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Granulòcits</w:t>
            </w: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Neutròfils</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Fagocitosi</w:t>
            </w:r>
            <w:r w:rsidR="00AD6849">
              <w:rPr>
                <w:rFonts w:ascii="Arial" w:hAnsi="Arial" w:cs="Arial"/>
                <w:lang w:val="ca-ES"/>
              </w:rPr>
              <w:t>, els més abundants a la sang</w:t>
            </w:r>
          </w:p>
        </w:tc>
        <w:tc>
          <w:tcPr>
            <w:tcW w:w="1739" w:type="dxa"/>
            <w:vMerge w:val="restart"/>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8B7992" w:rsidRDefault="008B7992"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8B7992" w:rsidRDefault="008B7992"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Inespecífica</w:t>
            </w:r>
          </w:p>
        </w:tc>
      </w:tr>
      <w:tr w:rsidR="000E682C" w:rsidRPr="00D95E63" w:rsidTr="000E682C">
        <w:trPr>
          <w:trHeight w:val="188"/>
        </w:trPr>
        <w:tc>
          <w:tcPr>
            <w:cnfStyle w:val="001000000000" w:firstRow="0" w:lastRow="0" w:firstColumn="1" w:lastColumn="0" w:oddVBand="0" w:evenVBand="0" w:oddHBand="0" w:evenHBand="0" w:firstRowFirstColumn="0" w:firstRowLastColumn="0" w:lastRowFirstColumn="0" w:lastRowLastColumn="0"/>
            <w:tcW w:w="2324" w:type="dxa"/>
            <w:vMerge/>
            <w:shd w:val="clear" w:color="auto" w:fill="C9C9FF"/>
          </w:tcPr>
          <w:p w:rsidR="000E682C" w:rsidRPr="00D95E63" w:rsidRDefault="000E682C" w:rsidP="00814CD2">
            <w:pPr>
              <w:jc w:val="both"/>
              <w:rPr>
                <w:rFonts w:ascii="Arial" w:hAnsi="Arial" w:cs="Arial"/>
                <w:lang w:val="ca-ES"/>
              </w:rPr>
            </w:pPr>
          </w:p>
        </w:tc>
        <w:tc>
          <w:tcPr>
            <w:tcW w:w="1684" w:type="dxa"/>
            <w:vMerge/>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Eosinòfils</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Lisi de paràsits</w:t>
            </w:r>
          </w:p>
        </w:tc>
        <w:tc>
          <w:tcPr>
            <w:tcW w:w="1739" w:type="dxa"/>
            <w:vMerge/>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tc>
      </w:tr>
      <w:tr w:rsidR="000E682C" w:rsidRPr="00D95E63" w:rsidTr="000E682C">
        <w:trPr>
          <w:trHeight w:val="187"/>
        </w:trPr>
        <w:tc>
          <w:tcPr>
            <w:cnfStyle w:val="001000000000" w:firstRow="0" w:lastRow="0" w:firstColumn="1" w:lastColumn="0" w:oddVBand="0" w:evenVBand="0" w:oddHBand="0" w:evenHBand="0" w:firstRowFirstColumn="0" w:firstRowLastColumn="0" w:lastRowFirstColumn="0" w:lastRowLastColumn="0"/>
            <w:tcW w:w="2324" w:type="dxa"/>
            <w:vMerge/>
            <w:shd w:val="clear" w:color="auto" w:fill="C9C9FF"/>
          </w:tcPr>
          <w:p w:rsidR="000E682C" w:rsidRPr="00D95E63" w:rsidRDefault="000E682C" w:rsidP="00814CD2">
            <w:pPr>
              <w:jc w:val="both"/>
              <w:rPr>
                <w:rFonts w:ascii="Arial" w:hAnsi="Arial" w:cs="Arial"/>
                <w:lang w:val="ca-ES"/>
              </w:rPr>
            </w:pPr>
          </w:p>
        </w:tc>
        <w:tc>
          <w:tcPr>
            <w:tcW w:w="1684" w:type="dxa"/>
            <w:vMerge/>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Basòfils</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Inflamació</w:t>
            </w:r>
            <w:r w:rsidR="008B7992">
              <w:rPr>
                <w:rFonts w:ascii="Arial" w:hAnsi="Arial" w:cs="Arial"/>
                <w:lang w:val="ca-ES"/>
              </w:rPr>
              <w:t>, alliberen histamina</w:t>
            </w:r>
          </w:p>
        </w:tc>
        <w:tc>
          <w:tcPr>
            <w:tcW w:w="1739" w:type="dxa"/>
            <w:vMerge/>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tc>
      </w:tr>
      <w:tr w:rsidR="000E682C" w:rsidRPr="00D95E63" w:rsidTr="000E682C">
        <w:trPr>
          <w:trHeight w:val="135"/>
        </w:trPr>
        <w:tc>
          <w:tcPr>
            <w:cnfStyle w:val="001000000000" w:firstRow="0" w:lastRow="0" w:firstColumn="1" w:lastColumn="0" w:oddVBand="0" w:evenVBand="0" w:oddHBand="0" w:evenHBand="0" w:firstRowFirstColumn="0" w:firstRowLastColumn="0" w:lastRowFirstColumn="0" w:lastRowLastColumn="0"/>
            <w:tcW w:w="2324" w:type="dxa"/>
            <w:vMerge w:val="restart"/>
            <w:shd w:val="clear" w:color="auto" w:fill="C9C9FF"/>
          </w:tcPr>
          <w:p w:rsidR="000E682C" w:rsidRPr="00D95E63" w:rsidRDefault="000E682C" w:rsidP="00814CD2">
            <w:pPr>
              <w:jc w:val="both"/>
              <w:rPr>
                <w:rFonts w:ascii="Arial" w:hAnsi="Arial" w:cs="Arial"/>
                <w:lang w:val="ca-ES"/>
              </w:rPr>
            </w:pPr>
          </w:p>
          <w:p w:rsidR="00D95E63" w:rsidRDefault="00D95E63" w:rsidP="00814CD2">
            <w:pPr>
              <w:jc w:val="both"/>
              <w:rPr>
                <w:rFonts w:ascii="Arial" w:hAnsi="Arial" w:cs="Arial"/>
                <w:lang w:val="ca-ES"/>
              </w:rPr>
            </w:pPr>
          </w:p>
          <w:p w:rsidR="00D95E63" w:rsidRDefault="00D95E63" w:rsidP="00814CD2">
            <w:pPr>
              <w:jc w:val="both"/>
              <w:rPr>
                <w:rFonts w:ascii="Arial" w:hAnsi="Arial" w:cs="Arial"/>
                <w:lang w:val="ca-ES"/>
              </w:rPr>
            </w:pPr>
          </w:p>
          <w:p w:rsidR="000E682C" w:rsidRPr="00D95E63" w:rsidRDefault="000E682C" w:rsidP="00814CD2">
            <w:pPr>
              <w:jc w:val="both"/>
              <w:rPr>
                <w:rFonts w:ascii="Arial" w:hAnsi="Arial" w:cs="Arial"/>
                <w:lang w:val="ca-ES"/>
              </w:rPr>
            </w:pPr>
            <w:r w:rsidRPr="00D95E63">
              <w:rPr>
                <w:rFonts w:ascii="Arial" w:hAnsi="Arial" w:cs="Arial"/>
                <w:lang w:val="ca-ES"/>
              </w:rPr>
              <w:t>Mononuclears</w:t>
            </w:r>
          </w:p>
        </w:tc>
        <w:tc>
          <w:tcPr>
            <w:tcW w:w="1684" w:type="dxa"/>
            <w:vMerge w:val="restart"/>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Limfòcits</w:t>
            </w: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Limfòcits T</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Cooperació, citòlisi</w:t>
            </w:r>
          </w:p>
        </w:tc>
        <w:tc>
          <w:tcPr>
            <w:tcW w:w="1739" w:type="dxa"/>
          </w:tcPr>
          <w:p w:rsidR="000E682C" w:rsidRPr="00D95E63" w:rsidRDefault="00D95E63"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Específica</w:t>
            </w:r>
          </w:p>
        </w:tc>
      </w:tr>
      <w:tr w:rsidR="000E682C" w:rsidRPr="00D95E63" w:rsidTr="000E682C">
        <w:trPr>
          <w:trHeight w:val="135"/>
        </w:trPr>
        <w:tc>
          <w:tcPr>
            <w:cnfStyle w:val="001000000000" w:firstRow="0" w:lastRow="0" w:firstColumn="1" w:lastColumn="0" w:oddVBand="0" w:evenVBand="0" w:oddHBand="0" w:evenHBand="0" w:firstRowFirstColumn="0" w:firstRowLastColumn="0" w:lastRowFirstColumn="0" w:lastRowLastColumn="0"/>
            <w:tcW w:w="2324" w:type="dxa"/>
            <w:vMerge/>
            <w:shd w:val="clear" w:color="auto" w:fill="C9C9FF"/>
          </w:tcPr>
          <w:p w:rsidR="000E682C" w:rsidRPr="00D95E63" w:rsidRDefault="000E682C" w:rsidP="00814CD2">
            <w:pPr>
              <w:jc w:val="both"/>
              <w:rPr>
                <w:rFonts w:ascii="Arial" w:hAnsi="Arial" w:cs="Arial"/>
                <w:lang w:val="ca-ES"/>
              </w:rPr>
            </w:pPr>
          </w:p>
        </w:tc>
        <w:tc>
          <w:tcPr>
            <w:tcW w:w="1684" w:type="dxa"/>
            <w:vMerge/>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Limfòcits B</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Síntesi d’anticossos</w:t>
            </w:r>
            <w:r w:rsidR="008B7992">
              <w:rPr>
                <w:rFonts w:ascii="Arial" w:hAnsi="Arial" w:cs="Arial"/>
                <w:lang w:val="ca-ES"/>
              </w:rPr>
              <w:t xml:space="preserve"> i cèl·lules memòria</w:t>
            </w:r>
          </w:p>
        </w:tc>
        <w:tc>
          <w:tcPr>
            <w:tcW w:w="1739" w:type="dxa"/>
          </w:tcPr>
          <w:p w:rsidR="000E682C" w:rsidRPr="00D95E63" w:rsidRDefault="00D95E63"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Específica</w:t>
            </w:r>
          </w:p>
        </w:tc>
      </w:tr>
      <w:tr w:rsidR="000E682C" w:rsidRPr="00D95E63" w:rsidTr="000E682C">
        <w:trPr>
          <w:trHeight w:val="187"/>
        </w:trPr>
        <w:tc>
          <w:tcPr>
            <w:cnfStyle w:val="001000000000" w:firstRow="0" w:lastRow="0" w:firstColumn="1" w:lastColumn="0" w:oddVBand="0" w:evenVBand="0" w:oddHBand="0" w:evenHBand="0" w:firstRowFirstColumn="0" w:firstRowLastColumn="0" w:lastRowFirstColumn="0" w:lastRowLastColumn="0"/>
            <w:tcW w:w="2324" w:type="dxa"/>
            <w:vMerge/>
            <w:shd w:val="clear" w:color="auto" w:fill="C9C9FF"/>
          </w:tcPr>
          <w:p w:rsidR="000E682C" w:rsidRPr="00D95E63" w:rsidRDefault="000E682C" w:rsidP="00814CD2">
            <w:pPr>
              <w:jc w:val="both"/>
              <w:rPr>
                <w:rFonts w:ascii="Arial" w:hAnsi="Arial" w:cs="Arial"/>
                <w:lang w:val="ca-ES"/>
              </w:rPr>
            </w:pPr>
          </w:p>
        </w:tc>
        <w:tc>
          <w:tcPr>
            <w:tcW w:w="1684" w:type="dxa"/>
            <w:vMerge/>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Limfòcits NK</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Citòlisi</w:t>
            </w:r>
          </w:p>
        </w:tc>
        <w:tc>
          <w:tcPr>
            <w:tcW w:w="1739" w:type="dxa"/>
          </w:tcPr>
          <w:p w:rsidR="000E682C" w:rsidRPr="00D95E63" w:rsidRDefault="00D95E63"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Inespecífica</w:t>
            </w:r>
          </w:p>
        </w:tc>
      </w:tr>
      <w:tr w:rsidR="000E682C" w:rsidRPr="00D95E63" w:rsidTr="000E682C">
        <w:trPr>
          <w:trHeight w:val="375"/>
        </w:trPr>
        <w:tc>
          <w:tcPr>
            <w:cnfStyle w:val="001000000000" w:firstRow="0" w:lastRow="0" w:firstColumn="1" w:lastColumn="0" w:oddVBand="0" w:evenVBand="0" w:oddHBand="0" w:evenHBand="0" w:firstRowFirstColumn="0" w:firstRowLastColumn="0" w:lastRowFirstColumn="0" w:lastRowLastColumn="0"/>
            <w:tcW w:w="2324" w:type="dxa"/>
            <w:vMerge/>
            <w:shd w:val="clear" w:color="auto" w:fill="C9C9FF"/>
          </w:tcPr>
          <w:p w:rsidR="000E682C" w:rsidRPr="00D95E63" w:rsidRDefault="000E682C" w:rsidP="00814CD2">
            <w:pPr>
              <w:jc w:val="both"/>
              <w:rPr>
                <w:rFonts w:ascii="Arial" w:hAnsi="Arial" w:cs="Arial"/>
                <w:lang w:val="ca-ES"/>
              </w:rPr>
            </w:pPr>
          </w:p>
        </w:tc>
        <w:tc>
          <w:tcPr>
            <w:tcW w:w="1684"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Monòcits</w:t>
            </w:r>
          </w:p>
        </w:tc>
        <w:tc>
          <w:tcPr>
            <w:tcW w:w="1655"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Monòcits</w:t>
            </w:r>
          </w:p>
        </w:tc>
        <w:tc>
          <w:tcPr>
            <w:tcW w:w="1537" w:type="dxa"/>
          </w:tcPr>
          <w:p w:rsidR="000E682C" w:rsidRPr="00D95E63"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sidRPr="00D95E63">
              <w:rPr>
                <w:rFonts w:ascii="Arial" w:hAnsi="Arial" w:cs="Arial"/>
                <w:lang w:val="ca-ES"/>
              </w:rPr>
              <w:t>Fagocitosi i presentació d’antígens</w:t>
            </w:r>
            <w:r w:rsidR="005E5522">
              <w:rPr>
                <w:rFonts w:ascii="Arial" w:hAnsi="Arial" w:cs="Arial"/>
                <w:lang w:val="ca-ES"/>
              </w:rPr>
              <w:t>, donen lloc als macròfags</w:t>
            </w:r>
          </w:p>
        </w:tc>
        <w:tc>
          <w:tcPr>
            <w:tcW w:w="1739" w:type="dxa"/>
          </w:tcPr>
          <w:p w:rsidR="000E682C" w:rsidRDefault="000E682C"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p>
          <w:p w:rsidR="00D95E63" w:rsidRPr="00D95E63" w:rsidRDefault="00D95E63" w:rsidP="00814CD2">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ca-ES"/>
              </w:rPr>
            </w:pPr>
            <w:r>
              <w:rPr>
                <w:rFonts w:ascii="Arial" w:hAnsi="Arial" w:cs="Arial"/>
                <w:lang w:val="ca-ES"/>
              </w:rPr>
              <w:t>Inespecífica</w:t>
            </w:r>
          </w:p>
        </w:tc>
      </w:tr>
    </w:tbl>
    <w:p w:rsidR="00E5030A" w:rsidRDefault="00E5030A" w:rsidP="00814CD2">
      <w:pPr>
        <w:spacing w:after="0"/>
        <w:jc w:val="both"/>
        <w:rPr>
          <w:rFonts w:ascii="Arial" w:hAnsi="Arial" w:cs="Arial"/>
          <w:sz w:val="24"/>
          <w:u w:val="single"/>
          <w:lang w:val="ca-ES"/>
        </w:rPr>
      </w:pPr>
    </w:p>
    <w:p w:rsidR="005E5522" w:rsidRDefault="005E5522" w:rsidP="00814CD2">
      <w:pPr>
        <w:spacing w:after="0"/>
        <w:jc w:val="both"/>
        <w:rPr>
          <w:rFonts w:ascii="Arial" w:hAnsi="Arial" w:cs="Arial"/>
          <w:sz w:val="24"/>
          <w:lang w:val="ca-ES"/>
        </w:rPr>
      </w:pPr>
      <w:r w:rsidRPr="005E5522">
        <w:rPr>
          <w:rFonts w:ascii="Arial" w:hAnsi="Arial" w:cs="Arial"/>
          <w:sz w:val="24"/>
          <w:lang w:val="ca-ES"/>
        </w:rPr>
        <w:t>*Citòlisi:</w:t>
      </w:r>
      <w:r w:rsidRPr="005E5522">
        <w:t xml:space="preserve"> </w:t>
      </w:r>
      <w:r w:rsidRPr="005E5522">
        <w:rPr>
          <w:rFonts w:ascii="Arial" w:hAnsi="Arial" w:cs="Arial"/>
          <w:sz w:val="24"/>
          <w:lang w:val="ca-ES"/>
        </w:rPr>
        <w:t>ocorre quan una cèl·lula esclata degut al desequilibri osmòtic que ha causat que l'excés d'aigua es desplaci cap endins la cèl·lula.</w:t>
      </w:r>
    </w:p>
    <w:p w:rsidR="005E5522" w:rsidRPr="005E5522" w:rsidRDefault="005E5522" w:rsidP="00814CD2">
      <w:pPr>
        <w:spacing w:after="0"/>
        <w:jc w:val="both"/>
        <w:rPr>
          <w:rFonts w:ascii="Arial" w:hAnsi="Arial" w:cs="Arial"/>
          <w:sz w:val="24"/>
          <w:lang w:val="ca-ES"/>
        </w:rPr>
      </w:pPr>
    </w:p>
    <w:p w:rsidR="00091A55" w:rsidRDefault="00091A55" w:rsidP="00814CD2">
      <w:pPr>
        <w:spacing w:after="0"/>
        <w:jc w:val="both"/>
        <w:rPr>
          <w:rFonts w:ascii="Arial" w:hAnsi="Arial" w:cs="Arial"/>
          <w:sz w:val="24"/>
          <w:u w:val="single"/>
          <w:lang w:val="ca-ES"/>
        </w:rPr>
      </w:pPr>
      <w:r w:rsidRPr="00091A55">
        <w:rPr>
          <w:rFonts w:ascii="Arial" w:hAnsi="Arial" w:cs="Arial"/>
          <w:sz w:val="24"/>
          <w:u w:val="single"/>
          <w:lang w:val="ca-ES"/>
        </w:rPr>
        <w:t xml:space="preserve">FUNCIONS DELS LEUCÒCITS: </w:t>
      </w:r>
    </w:p>
    <w:p w:rsidR="00091A55" w:rsidRPr="00091A55" w:rsidRDefault="00091A55" w:rsidP="00814CD2">
      <w:pPr>
        <w:spacing w:after="0"/>
        <w:jc w:val="both"/>
        <w:rPr>
          <w:rFonts w:ascii="Arial" w:hAnsi="Arial" w:cs="Arial"/>
          <w:sz w:val="24"/>
          <w:lang w:val="ca-ES"/>
        </w:rPr>
      </w:pPr>
      <w:r w:rsidRPr="00091A55">
        <w:rPr>
          <w:rFonts w:ascii="Arial" w:hAnsi="Arial" w:cs="Arial"/>
          <w:sz w:val="24"/>
          <w:lang w:val="ca-ES"/>
        </w:rPr>
        <w:t>Ordenades tenint en compte l’activació després de la primer arribada d’un patogen:</w:t>
      </w:r>
    </w:p>
    <w:p w:rsidR="00091A55" w:rsidRPr="00091A55" w:rsidRDefault="00B63BFC" w:rsidP="00814CD2">
      <w:pPr>
        <w:spacing w:after="0"/>
        <w:jc w:val="both"/>
        <w:rPr>
          <w:rFonts w:ascii="Arial" w:hAnsi="Arial" w:cs="Arial"/>
          <w:sz w:val="8"/>
          <w:lang w:val="ca-ES"/>
        </w:rPr>
      </w:pPr>
      <w:r>
        <w:rPr>
          <w:rFonts w:ascii="Arial" w:hAnsi="Arial" w:cs="Arial"/>
          <w:noProof/>
          <w:sz w:val="24"/>
          <w:lang w:eastAsia="es-ES"/>
        </w:rPr>
        <w:lastRenderedPageBreak/>
        <w:drawing>
          <wp:anchor distT="0" distB="0" distL="114300" distR="114300" simplePos="0" relativeHeight="251664384" behindDoc="1" locked="0" layoutInCell="1" allowOverlap="1" wp14:anchorId="655040C9" wp14:editId="52D253D5">
            <wp:simplePos x="0" y="0"/>
            <wp:positionH relativeFrom="margin">
              <wp:posOffset>3663315</wp:posOffset>
            </wp:positionH>
            <wp:positionV relativeFrom="paragraph">
              <wp:posOffset>9525</wp:posOffset>
            </wp:positionV>
            <wp:extent cx="1603375" cy="3190875"/>
            <wp:effectExtent l="0" t="0" r="0" b="9525"/>
            <wp:wrapTight wrapText="bothSides">
              <wp:wrapPolygon edited="0">
                <wp:start x="0" y="0"/>
                <wp:lineTo x="0" y="21536"/>
                <wp:lineTo x="21301" y="21536"/>
                <wp:lineTo x="2130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13">
                      <a:extLst>
                        <a:ext uri="{28A0092B-C50C-407E-A947-70E740481C1C}">
                          <a14:useLocalDpi xmlns:a14="http://schemas.microsoft.com/office/drawing/2010/main" val="0"/>
                        </a:ext>
                      </a:extLst>
                    </a:blip>
                    <a:srcRect b="2463"/>
                    <a:stretch/>
                  </pic:blipFill>
                  <pic:spPr bwMode="auto">
                    <a:xfrm>
                      <a:off x="0" y="0"/>
                      <a:ext cx="160337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A55" w:rsidRDefault="00091A55" w:rsidP="00091A55">
      <w:pPr>
        <w:pStyle w:val="Prrafodelista"/>
        <w:numPr>
          <w:ilvl w:val="0"/>
          <w:numId w:val="10"/>
        </w:numPr>
        <w:spacing w:after="0"/>
        <w:jc w:val="both"/>
        <w:rPr>
          <w:rFonts w:ascii="Arial" w:hAnsi="Arial" w:cs="Arial"/>
          <w:sz w:val="24"/>
          <w:lang w:val="ca-ES"/>
        </w:rPr>
      </w:pPr>
      <w:r w:rsidRPr="00091A55">
        <w:rPr>
          <w:rFonts w:ascii="Arial" w:hAnsi="Arial" w:cs="Arial"/>
          <w:b/>
          <w:sz w:val="24"/>
          <w:lang w:val="ca-ES"/>
        </w:rPr>
        <w:t>Inflamació:</w:t>
      </w:r>
      <w:r>
        <w:rPr>
          <w:rFonts w:ascii="Arial" w:hAnsi="Arial" w:cs="Arial"/>
          <w:sz w:val="24"/>
          <w:lang w:val="ca-ES"/>
        </w:rPr>
        <w:t xml:space="preserve"> pels mastòcits als teixits o pels basòfils a la sang.</w:t>
      </w:r>
    </w:p>
    <w:p w:rsidR="00091A55" w:rsidRDefault="00091A55" w:rsidP="00091A55">
      <w:pPr>
        <w:pStyle w:val="Prrafodelista"/>
        <w:numPr>
          <w:ilvl w:val="0"/>
          <w:numId w:val="10"/>
        </w:numPr>
        <w:spacing w:after="0"/>
        <w:jc w:val="both"/>
        <w:rPr>
          <w:rFonts w:ascii="Arial" w:hAnsi="Arial" w:cs="Arial"/>
          <w:sz w:val="24"/>
          <w:lang w:val="ca-ES"/>
        </w:rPr>
      </w:pPr>
      <w:r>
        <w:rPr>
          <w:rFonts w:ascii="Arial" w:hAnsi="Arial" w:cs="Arial"/>
          <w:b/>
          <w:sz w:val="24"/>
          <w:lang w:val="ca-ES"/>
        </w:rPr>
        <w:t>Fagocitosi:</w:t>
      </w:r>
      <w:r>
        <w:rPr>
          <w:rFonts w:ascii="Arial" w:hAnsi="Arial" w:cs="Arial"/>
          <w:sz w:val="24"/>
          <w:lang w:val="ca-ES"/>
        </w:rPr>
        <w:t xml:space="preserve"> pels </w:t>
      </w:r>
      <w:r w:rsidRPr="00003F8B">
        <w:rPr>
          <w:rFonts w:ascii="Arial" w:hAnsi="Arial" w:cs="Arial"/>
          <w:sz w:val="24"/>
          <w:lang w:val="ca-ES"/>
        </w:rPr>
        <w:t>macròfags</w:t>
      </w:r>
      <w:r>
        <w:rPr>
          <w:rFonts w:ascii="Arial" w:hAnsi="Arial" w:cs="Arial"/>
          <w:sz w:val="24"/>
          <w:lang w:val="ca-ES"/>
        </w:rPr>
        <w:t xml:space="preserve"> i les </w:t>
      </w:r>
      <w:r w:rsidRPr="00003F8B">
        <w:rPr>
          <w:rFonts w:ascii="Arial" w:hAnsi="Arial" w:cs="Arial"/>
          <w:sz w:val="24"/>
          <w:lang w:val="ca-ES"/>
        </w:rPr>
        <w:t>cèl·lules dendrítiques</w:t>
      </w:r>
      <w:r>
        <w:rPr>
          <w:rFonts w:ascii="Arial" w:hAnsi="Arial" w:cs="Arial"/>
          <w:sz w:val="24"/>
          <w:lang w:val="ca-ES"/>
        </w:rPr>
        <w:t>, originades a partir dels monòcits, i pels neutròfils.</w:t>
      </w:r>
    </w:p>
    <w:p w:rsidR="00091A55" w:rsidRDefault="00091A55" w:rsidP="00091A55">
      <w:pPr>
        <w:pStyle w:val="Prrafodelista"/>
        <w:numPr>
          <w:ilvl w:val="0"/>
          <w:numId w:val="10"/>
        </w:numPr>
        <w:spacing w:after="0"/>
        <w:jc w:val="both"/>
        <w:rPr>
          <w:rFonts w:ascii="Arial" w:hAnsi="Arial" w:cs="Arial"/>
          <w:sz w:val="24"/>
          <w:lang w:val="ca-ES"/>
        </w:rPr>
      </w:pPr>
      <w:r>
        <w:rPr>
          <w:rFonts w:ascii="Arial" w:hAnsi="Arial" w:cs="Arial"/>
          <w:b/>
          <w:sz w:val="24"/>
          <w:lang w:val="ca-ES"/>
        </w:rPr>
        <w:t>Citoxicitat (mort o lisis cel·lular):</w:t>
      </w:r>
      <w:r>
        <w:rPr>
          <w:rFonts w:ascii="Arial" w:hAnsi="Arial" w:cs="Arial"/>
          <w:sz w:val="24"/>
          <w:lang w:val="ca-ES"/>
        </w:rPr>
        <w:t xml:space="preserve"> de grans paràsits a càrrec dels eosinòfils, o de cèl·lules infectades per patògens intracel·lulars pels limfòcits NK o T</w:t>
      </w:r>
      <w:r w:rsidR="005E5522">
        <w:rPr>
          <w:rFonts w:ascii="Arial" w:hAnsi="Arial" w:cs="Arial"/>
          <w:sz w:val="24"/>
          <w:lang w:val="ca-ES"/>
        </w:rPr>
        <w:t>c</w:t>
      </w:r>
      <w:r>
        <w:rPr>
          <w:rFonts w:ascii="Arial" w:hAnsi="Arial" w:cs="Arial"/>
          <w:sz w:val="24"/>
          <w:lang w:val="ca-ES"/>
        </w:rPr>
        <w:t>.</w:t>
      </w:r>
    </w:p>
    <w:p w:rsidR="00091A55" w:rsidRDefault="00091A55" w:rsidP="00091A55">
      <w:pPr>
        <w:pStyle w:val="Prrafodelista"/>
        <w:numPr>
          <w:ilvl w:val="0"/>
          <w:numId w:val="10"/>
        </w:numPr>
        <w:spacing w:after="0"/>
        <w:jc w:val="both"/>
        <w:rPr>
          <w:rFonts w:ascii="Arial" w:hAnsi="Arial" w:cs="Arial"/>
          <w:sz w:val="24"/>
          <w:lang w:val="ca-ES"/>
        </w:rPr>
      </w:pPr>
      <w:r>
        <w:rPr>
          <w:rFonts w:ascii="Arial" w:hAnsi="Arial" w:cs="Arial"/>
          <w:b/>
          <w:sz w:val="24"/>
          <w:lang w:val="ca-ES"/>
        </w:rPr>
        <w:t>Presentació d’antígens:</w:t>
      </w:r>
      <w:r>
        <w:rPr>
          <w:rFonts w:ascii="Arial" w:hAnsi="Arial" w:cs="Arial"/>
          <w:sz w:val="24"/>
          <w:lang w:val="ca-ES"/>
        </w:rPr>
        <w:t xml:space="preserve"> a càrrec de les </w:t>
      </w:r>
      <w:r w:rsidRPr="00003F8B">
        <w:rPr>
          <w:rFonts w:ascii="Arial" w:hAnsi="Arial" w:cs="Arial"/>
          <w:b/>
          <w:sz w:val="24"/>
          <w:lang w:val="ca-ES"/>
        </w:rPr>
        <w:t>cèl·lules dendrítiques</w:t>
      </w:r>
      <w:r>
        <w:rPr>
          <w:rFonts w:ascii="Arial" w:hAnsi="Arial" w:cs="Arial"/>
          <w:sz w:val="24"/>
          <w:lang w:val="ca-ES"/>
        </w:rPr>
        <w:t xml:space="preserve">, dels </w:t>
      </w:r>
      <w:r w:rsidRPr="00003F8B">
        <w:rPr>
          <w:rFonts w:ascii="Arial" w:hAnsi="Arial" w:cs="Arial"/>
          <w:b/>
          <w:sz w:val="24"/>
          <w:lang w:val="ca-ES"/>
        </w:rPr>
        <w:t>macròfags</w:t>
      </w:r>
      <w:r>
        <w:rPr>
          <w:rFonts w:ascii="Arial" w:hAnsi="Arial" w:cs="Arial"/>
          <w:sz w:val="24"/>
          <w:lang w:val="ca-ES"/>
        </w:rPr>
        <w:t xml:space="preserve"> o dels limfòcits B als limfòcits T.</w:t>
      </w:r>
    </w:p>
    <w:p w:rsidR="00091A55" w:rsidRDefault="00091A55" w:rsidP="00091A55">
      <w:pPr>
        <w:pStyle w:val="Prrafodelista"/>
        <w:numPr>
          <w:ilvl w:val="0"/>
          <w:numId w:val="10"/>
        </w:numPr>
        <w:spacing w:after="0"/>
        <w:jc w:val="both"/>
        <w:rPr>
          <w:rFonts w:ascii="Arial" w:hAnsi="Arial" w:cs="Arial"/>
          <w:sz w:val="24"/>
          <w:lang w:val="ca-ES"/>
        </w:rPr>
      </w:pPr>
      <w:r>
        <w:rPr>
          <w:rFonts w:ascii="Arial" w:hAnsi="Arial" w:cs="Arial"/>
          <w:b/>
          <w:sz w:val="24"/>
          <w:lang w:val="ca-ES"/>
        </w:rPr>
        <w:t xml:space="preserve">Cooperació dels limfòcits </w:t>
      </w:r>
      <w:r w:rsidRPr="00091A55">
        <w:rPr>
          <w:rFonts w:ascii="Arial" w:hAnsi="Arial" w:cs="Arial"/>
          <w:sz w:val="24"/>
          <w:lang w:val="ca-ES"/>
        </w:rPr>
        <w:t xml:space="preserve">T amb els limfòcits B i macròfags </w:t>
      </w:r>
      <w:r>
        <w:rPr>
          <w:rFonts w:ascii="Arial" w:hAnsi="Arial" w:cs="Arial"/>
          <w:sz w:val="24"/>
          <w:lang w:val="ca-ES"/>
        </w:rPr>
        <w:t>.</w:t>
      </w:r>
    </w:p>
    <w:p w:rsidR="00091A55" w:rsidRPr="00091A55" w:rsidRDefault="00091A55" w:rsidP="00091A55">
      <w:pPr>
        <w:pStyle w:val="Prrafodelista"/>
        <w:numPr>
          <w:ilvl w:val="0"/>
          <w:numId w:val="10"/>
        </w:numPr>
        <w:spacing w:after="0"/>
        <w:jc w:val="both"/>
        <w:rPr>
          <w:rFonts w:ascii="Arial" w:hAnsi="Arial" w:cs="Arial"/>
          <w:sz w:val="24"/>
          <w:lang w:val="ca-ES"/>
        </w:rPr>
      </w:pPr>
      <w:r>
        <w:rPr>
          <w:rFonts w:ascii="Arial" w:hAnsi="Arial" w:cs="Arial"/>
          <w:b/>
          <w:sz w:val="24"/>
          <w:lang w:val="ca-ES"/>
        </w:rPr>
        <w:t xml:space="preserve">Síntesi d’anticossos </w:t>
      </w:r>
      <w:r w:rsidRPr="00091A55">
        <w:rPr>
          <w:rFonts w:ascii="Arial" w:hAnsi="Arial" w:cs="Arial"/>
          <w:sz w:val="24"/>
          <w:lang w:val="ca-ES"/>
        </w:rPr>
        <w:t>pels limfòcits B i les cèl·lules plasmàtiques</w:t>
      </w:r>
      <w:r>
        <w:rPr>
          <w:rFonts w:ascii="Arial" w:hAnsi="Arial" w:cs="Arial"/>
          <w:b/>
          <w:sz w:val="24"/>
          <w:lang w:val="ca-ES"/>
        </w:rPr>
        <w:t xml:space="preserve"> .</w:t>
      </w:r>
    </w:p>
    <w:p w:rsidR="00091A55" w:rsidRDefault="00091A55" w:rsidP="00091A55">
      <w:pPr>
        <w:pStyle w:val="Prrafodelista"/>
        <w:numPr>
          <w:ilvl w:val="0"/>
          <w:numId w:val="10"/>
        </w:numPr>
        <w:spacing w:after="0"/>
        <w:jc w:val="both"/>
        <w:rPr>
          <w:rFonts w:ascii="Arial" w:hAnsi="Arial" w:cs="Arial"/>
          <w:sz w:val="24"/>
          <w:lang w:val="ca-ES"/>
        </w:rPr>
      </w:pPr>
      <w:r>
        <w:rPr>
          <w:rFonts w:ascii="Arial" w:hAnsi="Arial" w:cs="Arial"/>
          <w:b/>
          <w:sz w:val="24"/>
          <w:lang w:val="ca-ES"/>
        </w:rPr>
        <w:t xml:space="preserve">Reparació de teixit danyat </w:t>
      </w:r>
      <w:r w:rsidRPr="00091A55">
        <w:rPr>
          <w:rFonts w:ascii="Arial" w:hAnsi="Arial" w:cs="Arial"/>
          <w:sz w:val="24"/>
          <w:lang w:val="ca-ES"/>
        </w:rPr>
        <w:t xml:space="preserve">pels macròfags </w:t>
      </w:r>
      <w:r>
        <w:rPr>
          <w:rFonts w:ascii="Arial" w:hAnsi="Arial" w:cs="Arial"/>
          <w:sz w:val="24"/>
          <w:lang w:val="ca-ES"/>
        </w:rPr>
        <w:t>.</w:t>
      </w:r>
    </w:p>
    <w:p w:rsidR="00091A55" w:rsidRDefault="00091A55" w:rsidP="00091A55">
      <w:pPr>
        <w:spacing w:after="0"/>
        <w:jc w:val="both"/>
        <w:rPr>
          <w:rFonts w:ascii="Arial" w:hAnsi="Arial" w:cs="Arial"/>
          <w:sz w:val="24"/>
          <w:lang w:val="ca-ES"/>
        </w:rPr>
      </w:pPr>
      <w:r>
        <w:rPr>
          <w:rFonts w:ascii="Arial" w:hAnsi="Arial" w:cs="Arial"/>
          <w:sz w:val="24"/>
          <w:lang w:val="ca-ES"/>
        </w:rPr>
        <w:t xml:space="preserve">Per desenvolupar aquestes funcions, els leucòcits necessiten identificar </w:t>
      </w:r>
      <w:r w:rsidR="00B63BFC">
        <w:rPr>
          <w:rFonts w:ascii="Arial" w:hAnsi="Arial" w:cs="Arial"/>
          <w:sz w:val="24"/>
          <w:lang w:val="ca-ES"/>
        </w:rPr>
        <w:t>els</w:t>
      </w:r>
      <w:r>
        <w:rPr>
          <w:rFonts w:ascii="Arial" w:hAnsi="Arial" w:cs="Arial"/>
          <w:sz w:val="24"/>
          <w:lang w:val="ca-ES"/>
        </w:rPr>
        <w:t xml:space="preserve"> patògens o les cèl·lules amb les quals cooperen, cosa que fan amb </w:t>
      </w:r>
      <w:r w:rsidR="00B63BFC">
        <w:rPr>
          <w:rFonts w:ascii="Arial" w:hAnsi="Arial" w:cs="Arial"/>
          <w:sz w:val="24"/>
          <w:lang w:val="ca-ES"/>
        </w:rPr>
        <w:t>molècules</w:t>
      </w:r>
      <w:r>
        <w:rPr>
          <w:rFonts w:ascii="Arial" w:hAnsi="Arial" w:cs="Arial"/>
          <w:sz w:val="24"/>
          <w:lang w:val="ca-ES"/>
        </w:rPr>
        <w:t xml:space="preserve"> que s’anomenen </w:t>
      </w:r>
      <w:r w:rsidRPr="00B63BFC">
        <w:rPr>
          <w:rFonts w:ascii="Arial" w:hAnsi="Arial" w:cs="Arial"/>
          <w:b/>
          <w:sz w:val="24"/>
          <w:lang w:val="ca-ES"/>
        </w:rPr>
        <w:t>receptors</w:t>
      </w:r>
      <w:r>
        <w:rPr>
          <w:rFonts w:ascii="Arial" w:hAnsi="Arial" w:cs="Arial"/>
          <w:sz w:val="24"/>
          <w:lang w:val="ca-ES"/>
        </w:rPr>
        <w:t xml:space="preserve">, que transmeten aleshores informació al leucòcit en un procés anomenat </w:t>
      </w:r>
      <w:r w:rsidRPr="00B63BFC">
        <w:rPr>
          <w:rFonts w:ascii="Arial" w:hAnsi="Arial" w:cs="Arial"/>
          <w:b/>
          <w:sz w:val="24"/>
          <w:lang w:val="ca-ES"/>
        </w:rPr>
        <w:t>activació</w:t>
      </w:r>
      <w:r>
        <w:rPr>
          <w:rFonts w:ascii="Arial" w:hAnsi="Arial" w:cs="Arial"/>
          <w:sz w:val="24"/>
          <w:lang w:val="ca-ES"/>
        </w:rPr>
        <w:t>, i desenvolupen les seves funcions segons el leucòcit que es tracti.</w:t>
      </w:r>
    </w:p>
    <w:p w:rsidR="006D68AD" w:rsidRDefault="00A93683" w:rsidP="00091A55">
      <w:pPr>
        <w:spacing w:after="0"/>
        <w:jc w:val="both"/>
        <w:rPr>
          <w:rFonts w:ascii="Arial" w:hAnsi="Arial" w:cs="Arial"/>
          <w:b/>
          <w:sz w:val="28"/>
          <w:u w:val="single"/>
          <w:lang w:val="ca-ES"/>
        </w:rPr>
      </w:pPr>
      <w:r w:rsidRPr="00A93683">
        <w:rPr>
          <w:rFonts w:ascii="Arial" w:hAnsi="Arial" w:cs="Arial"/>
          <w:b/>
          <w:sz w:val="28"/>
          <w:u w:val="single"/>
          <w:lang w:val="ca-ES"/>
        </w:rPr>
        <w:t>4. Les defenses internes innates</w:t>
      </w:r>
    </w:p>
    <w:p w:rsidR="00AE3E8B" w:rsidRDefault="00AE3E8B" w:rsidP="00091A55">
      <w:pPr>
        <w:spacing w:after="0"/>
        <w:jc w:val="both"/>
        <w:rPr>
          <w:rFonts w:ascii="Arial" w:hAnsi="Arial" w:cs="Arial"/>
          <w:b/>
          <w:sz w:val="24"/>
          <w:u w:val="single"/>
          <w:lang w:val="ca-ES"/>
        </w:rPr>
      </w:pPr>
      <w:r w:rsidRPr="00AE3E8B">
        <w:rPr>
          <w:rFonts w:ascii="Arial" w:hAnsi="Arial" w:cs="Arial"/>
          <w:b/>
          <w:sz w:val="24"/>
          <w:u w:val="single"/>
          <w:lang w:val="ca-ES"/>
        </w:rPr>
        <w:t>4.1 El complement</w:t>
      </w:r>
    </w:p>
    <w:p w:rsidR="00AE3E8B" w:rsidRDefault="0072018C" w:rsidP="00091A55">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68480" behindDoc="1" locked="0" layoutInCell="1" allowOverlap="1" wp14:anchorId="772755BD" wp14:editId="3B112BD9">
            <wp:simplePos x="0" y="0"/>
            <wp:positionH relativeFrom="margin">
              <wp:align>right</wp:align>
            </wp:positionH>
            <wp:positionV relativeFrom="paragraph">
              <wp:posOffset>247650</wp:posOffset>
            </wp:positionV>
            <wp:extent cx="2164080" cy="2724150"/>
            <wp:effectExtent l="0" t="0" r="7620" b="0"/>
            <wp:wrapTight wrapText="bothSides">
              <wp:wrapPolygon edited="0">
                <wp:start x="0" y="0"/>
                <wp:lineTo x="0" y="21449"/>
                <wp:lineTo x="21486" y="21449"/>
                <wp:lineTo x="2148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4">
                      <a:extLst>
                        <a:ext uri="{28A0092B-C50C-407E-A947-70E740481C1C}">
                          <a14:useLocalDpi xmlns:a14="http://schemas.microsoft.com/office/drawing/2010/main" val="0"/>
                        </a:ext>
                      </a:extLst>
                    </a:blip>
                    <a:stretch>
                      <a:fillRect/>
                    </a:stretch>
                  </pic:blipFill>
                  <pic:spPr>
                    <a:xfrm>
                      <a:off x="0" y="0"/>
                      <a:ext cx="2164080" cy="2724150"/>
                    </a:xfrm>
                    <a:prstGeom prst="rect">
                      <a:avLst/>
                    </a:prstGeom>
                  </pic:spPr>
                </pic:pic>
              </a:graphicData>
            </a:graphic>
            <wp14:sizeRelH relativeFrom="margin">
              <wp14:pctWidth>0</wp14:pctWidth>
            </wp14:sizeRelH>
            <wp14:sizeRelV relativeFrom="margin">
              <wp14:pctHeight>0</wp14:pctHeight>
            </wp14:sizeRelV>
          </wp:anchor>
        </w:drawing>
      </w:r>
      <w:r w:rsidR="00AE3E8B">
        <w:rPr>
          <w:rFonts w:ascii="Arial" w:hAnsi="Arial" w:cs="Arial"/>
          <w:sz w:val="24"/>
          <w:lang w:val="ca-ES"/>
        </w:rPr>
        <w:t xml:space="preserve">El </w:t>
      </w:r>
      <w:r w:rsidR="00AE3E8B" w:rsidRPr="00AE3E8B">
        <w:rPr>
          <w:rFonts w:ascii="Arial" w:hAnsi="Arial" w:cs="Arial"/>
          <w:b/>
          <w:sz w:val="24"/>
          <w:lang w:val="ca-ES"/>
        </w:rPr>
        <w:t>complement</w:t>
      </w:r>
      <w:r w:rsidR="00AE3E8B">
        <w:rPr>
          <w:rFonts w:ascii="Arial" w:hAnsi="Arial" w:cs="Arial"/>
          <w:sz w:val="24"/>
          <w:lang w:val="ca-ES"/>
        </w:rPr>
        <w:t xml:space="preserve"> és un conjunt de més </w:t>
      </w:r>
      <w:r w:rsidR="00AE3E8B" w:rsidRPr="00AE3E8B">
        <w:rPr>
          <w:rFonts w:ascii="Arial" w:hAnsi="Arial" w:cs="Arial"/>
          <w:sz w:val="24"/>
          <w:lang w:val="ca-ES"/>
        </w:rPr>
        <w:t>de</w:t>
      </w:r>
      <w:r w:rsidR="00AE3E8B" w:rsidRPr="00AE3E8B">
        <w:rPr>
          <w:rFonts w:ascii="Arial" w:hAnsi="Arial" w:cs="Arial"/>
          <w:b/>
          <w:sz w:val="24"/>
          <w:lang w:val="ca-ES"/>
        </w:rPr>
        <w:t xml:space="preserve"> 20 glicoproteïnes plasmàtiques</w:t>
      </w:r>
      <w:r w:rsidR="00AE3E8B">
        <w:rPr>
          <w:rFonts w:ascii="Arial" w:hAnsi="Arial" w:cs="Arial"/>
          <w:sz w:val="24"/>
          <w:lang w:val="ca-ES"/>
        </w:rPr>
        <w:t xml:space="preserve"> capaç de reconèixer, marcar i destruir ràpidament diferents patògens, alhora que afavoreixen la inflamació del teixit afectat per atreure a la zona a altres cèl·lules i molècules. Els microorganismes recoberts del complement (</w:t>
      </w:r>
      <w:r w:rsidR="00AE3E8B" w:rsidRPr="00AE3E8B">
        <w:rPr>
          <w:rFonts w:ascii="Arial" w:hAnsi="Arial" w:cs="Arial"/>
          <w:b/>
          <w:sz w:val="24"/>
          <w:lang w:val="ca-ES"/>
        </w:rPr>
        <w:t>opsonitzats</w:t>
      </w:r>
      <w:r w:rsidR="00AE3E8B">
        <w:rPr>
          <w:rFonts w:ascii="Arial" w:hAnsi="Arial" w:cs="Arial"/>
          <w:sz w:val="24"/>
          <w:lang w:val="ca-ES"/>
        </w:rPr>
        <w:t>) resulten molt més llaminers per als fagòcits, que tenen a la seva membrana receptors de complement que els permeten reconèixer els patògens opsonitzats.</w:t>
      </w:r>
    </w:p>
    <w:p w:rsidR="0072018C" w:rsidRDefault="00AE3E8B" w:rsidP="00091A55">
      <w:pPr>
        <w:spacing w:after="0"/>
        <w:jc w:val="both"/>
        <w:rPr>
          <w:rFonts w:ascii="Arial" w:hAnsi="Arial" w:cs="Arial"/>
          <w:sz w:val="24"/>
          <w:lang w:val="ca-ES"/>
        </w:rPr>
      </w:pPr>
      <w:r w:rsidRPr="00AE3E8B">
        <w:rPr>
          <w:rFonts w:ascii="Arial" w:hAnsi="Arial" w:cs="Arial"/>
          <w:b/>
          <w:sz w:val="24"/>
          <w:lang w:val="ca-ES"/>
        </w:rPr>
        <w:t xml:space="preserve">*Opsonització: </w:t>
      </w:r>
      <w:r>
        <w:rPr>
          <w:rFonts w:ascii="Arial" w:hAnsi="Arial" w:cs="Arial"/>
          <w:sz w:val="24"/>
          <w:lang w:val="ca-ES"/>
        </w:rPr>
        <w:t>procés de marcatge dels microorganismes previ a la ingestió pels fagòcits. En aquest procés, els microorganismes es recobreixen amb unes molècules anomenades opsonines.</w:t>
      </w:r>
    </w:p>
    <w:p w:rsidR="00EB6C89" w:rsidRPr="00EB6C89" w:rsidRDefault="00EB6C89" w:rsidP="00091A55">
      <w:pPr>
        <w:spacing w:after="0"/>
        <w:jc w:val="both"/>
        <w:rPr>
          <w:rFonts w:ascii="Arial" w:hAnsi="Arial" w:cs="Arial"/>
          <w:sz w:val="24"/>
          <w:lang w:val="ca-ES"/>
        </w:rPr>
      </w:pPr>
      <w:r w:rsidRPr="00EB6C89">
        <w:rPr>
          <w:rFonts w:ascii="Arial" w:hAnsi="Arial" w:cs="Arial"/>
          <w:sz w:val="24"/>
          <w:lang w:val="ca-ES"/>
        </w:rPr>
        <w:t>*</w:t>
      </w:r>
      <w:r w:rsidRPr="00EB6C89">
        <w:rPr>
          <w:rFonts w:ascii="Arial" w:hAnsi="Arial" w:cs="Arial"/>
          <w:b/>
          <w:sz w:val="24"/>
          <w:lang w:val="ca-ES"/>
        </w:rPr>
        <w:t>Quimiotaxi:</w:t>
      </w:r>
      <w:r w:rsidRPr="00EB6C89">
        <w:rPr>
          <w:rFonts w:ascii="Arial" w:hAnsi="Arial" w:cs="Arial"/>
          <w:color w:val="4D5156"/>
          <w:sz w:val="21"/>
          <w:szCs w:val="21"/>
          <w:shd w:val="clear" w:color="auto" w:fill="FFFFFF"/>
          <w:lang w:val="ca-ES"/>
        </w:rPr>
        <w:t xml:space="preserve"> </w:t>
      </w:r>
      <w:r w:rsidRPr="00EB6C89">
        <w:rPr>
          <w:rFonts w:ascii="Arial" w:hAnsi="Arial" w:cs="Arial"/>
          <w:sz w:val="24"/>
          <w:lang w:val="ca-ES"/>
        </w:rPr>
        <w:t>desplaçament que realitzen les cèl·lules mòbils en el medi on es troben, a favor o en contra d'un gradient químic.</w:t>
      </w:r>
    </w:p>
    <w:p w:rsidR="00AE3E8B" w:rsidRDefault="00AE3E8B" w:rsidP="00091A55">
      <w:pPr>
        <w:spacing w:after="0"/>
        <w:jc w:val="both"/>
        <w:rPr>
          <w:rFonts w:ascii="Arial" w:hAnsi="Arial" w:cs="Arial"/>
          <w:sz w:val="24"/>
          <w:lang w:val="ca-ES"/>
        </w:rPr>
      </w:pPr>
      <w:r>
        <w:rPr>
          <w:rFonts w:ascii="Arial" w:hAnsi="Arial" w:cs="Arial"/>
          <w:sz w:val="24"/>
          <w:lang w:val="ca-ES"/>
        </w:rPr>
        <w:t xml:space="preserve">El </w:t>
      </w:r>
      <w:r w:rsidRPr="00AE3E8B">
        <w:rPr>
          <w:rFonts w:ascii="Arial" w:hAnsi="Arial" w:cs="Arial"/>
          <w:b/>
          <w:sz w:val="24"/>
          <w:lang w:val="ca-ES"/>
        </w:rPr>
        <w:t>reconeixement dels patògens</w:t>
      </w:r>
      <w:r>
        <w:rPr>
          <w:rFonts w:ascii="Arial" w:hAnsi="Arial" w:cs="Arial"/>
          <w:sz w:val="24"/>
          <w:lang w:val="ca-ES"/>
        </w:rPr>
        <w:t xml:space="preserve"> i les seves toxines es poden fer a partir de tres vies diferents:</w:t>
      </w:r>
    </w:p>
    <w:p w:rsidR="00AE3E8B" w:rsidRDefault="00AE3E8B" w:rsidP="00AE3E8B">
      <w:pPr>
        <w:pStyle w:val="Prrafodelista"/>
        <w:numPr>
          <w:ilvl w:val="0"/>
          <w:numId w:val="12"/>
        </w:numPr>
        <w:spacing w:after="0"/>
        <w:jc w:val="both"/>
        <w:rPr>
          <w:rFonts w:ascii="Arial" w:hAnsi="Arial" w:cs="Arial"/>
          <w:sz w:val="24"/>
          <w:lang w:val="ca-ES"/>
        </w:rPr>
      </w:pPr>
      <w:r w:rsidRPr="0072018C">
        <w:rPr>
          <w:rFonts w:ascii="Arial" w:hAnsi="Arial" w:cs="Arial"/>
          <w:sz w:val="24"/>
          <w:u w:val="single"/>
          <w:lang w:val="ca-ES"/>
        </w:rPr>
        <w:t>Alternativa:</w:t>
      </w:r>
      <w:r>
        <w:rPr>
          <w:rFonts w:ascii="Arial" w:hAnsi="Arial" w:cs="Arial"/>
          <w:sz w:val="24"/>
          <w:lang w:val="ca-ES"/>
        </w:rPr>
        <w:t xml:space="preserve"> s’activa de manera espontània i defineix els patògens per la incapacitat per protegir-se del </w:t>
      </w:r>
      <w:r w:rsidR="0072018C">
        <w:rPr>
          <w:rFonts w:ascii="Arial" w:hAnsi="Arial" w:cs="Arial"/>
          <w:sz w:val="24"/>
          <w:lang w:val="ca-ES"/>
        </w:rPr>
        <w:t xml:space="preserve">complement. Les nostres cèl·lules es </w:t>
      </w:r>
      <w:r w:rsidR="0072018C">
        <w:rPr>
          <w:rFonts w:ascii="Arial" w:hAnsi="Arial" w:cs="Arial"/>
          <w:sz w:val="24"/>
          <w:lang w:val="ca-ES"/>
        </w:rPr>
        <w:lastRenderedPageBreak/>
        <w:t>protegeixen del complement perquè posseeixen proteïnes protectores a les seves membranes que els patògens no tenen.</w:t>
      </w:r>
    </w:p>
    <w:p w:rsidR="0072018C" w:rsidRDefault="0072018C" w:rsidP="00AE3E8B">
      <w:pPr>
        <w:pStyle w:val="Prrafodelista"/>
        <w:numPr>
          <w:ilvl w:val="0"/>
          <w:numId w:val="12"/>
        </w:numPr>
        <w:spacing w:after="0"/>
        <w:jc w:val="both"/>
        <w:rPr>
          <w:rFonts w:ascii="Arial" w:hAnsi="Arial" w:cs="Arial"/>
          <w:sz w:val="24"/>
          <w:lang w:val="ca-ES"/>
        </w:rPr>
      </w:pPr>
      <w:r>
        <w:rPr>
          <w:rFonts w:ascii="Arial" w:hAnsi="Arial" w:cs="Arial"/>
          <w:sz w:val="24"/>
          <w:u w:val="single"/>
          <w:lang w:val="ca-ES"/>
        </w:rPr>
        <w:t>De les lectines:</w:t>
      </w:r>
      <w:r>
        <w:rPr>
          <w:rFonts w:ascii="Arial" w:hAnsi="Arial" w:cs="Arial"/>
          <w:sz w:val="24"/>
          <w:lang w:val="ca-ES"/>
        </w:rPr>
        <w:t xml:space="preserve"> en la qual una lectina (proteïna que reconeix sucres), anomenada </w:t>
      </w:r>
      <w:r w:rsidRPr="0072018C">
        <w:rPr>
          <w:rFonts w:ascii="Arial" w:hAnsi="Arial" w:cs="Arial"/>
          <w:b/>
          <w:sz w:val="24"/>
          <w:lang w:val="ca-ES"/>
        </w:rPr>
        <w:t>MBL</w:t>
      </w:r>
      <w:r>
        <w:rPr>
          <w:rFonts w:ascii="Arial" w:hAnsi="Arial" w:cs="Arial"/>
          <w:sz w:val="24"/>
          <w:lang w:val="ca-ES"/>
        </w:rPr>
        <w:t xml:space="preserve">, s’uneix a patògens que posseeixin el sucre mannosa. </w:t>
      </w:r>
    </w:p>
    <w:p w:rsidR="0072018C" w:rsidRDefault="00500F19" w:rsidP="00AE3E8B">
      <w:pPr>
        <w:pStyle w:val="Prrafodelista"/>
        <w:numPr>
          <w:ilvl w:val="0"/>
          <w:numId w:val="12"/>
        </w:num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69504" behindDoc="1" locked="0" layoutInCell="1" allowOverlap="1" wp14:anchorId="0B24CBE8" wp14:editId="1DAF40F3">
            <wp:simplePos x="0" y="0"/>
            <wp:positionH relativeFrom="margin">
              <wp:align>center</wp:align>
            </wp:positionH>
            <wp:positionV relativeFrom="paragraph">
              <wp:posOffset>452120</wp:posOffset>
            </wp:positionV>
            <wp:extent cx="3048000" cy="1381125"/>
            <wp:effectExtent l="0" t="0" r="0" b="9525"/>
            <wp:wrapTight wrapText="bothSides">
              <wp:wrapPolygon edited="0">
                <wp:start x="0" y="0"/>
                <wp:lineTo x="0" y="21451"/>
                <wp:lineTo x="21465" y="21451"/>
                <wp:lineTo x="2146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5">
                      <a:extLst>
                        <a:ext uri="{28A0092B-C50C-407E-A947-70E740481C1C}">
                          <a14:useLocalDpi xmlns:a14="http://schemas.microsoft.com/office/drawing/2010/main" val="0"/>
                        </a:ext>
                      </a:extLst>
                    </a:blip>
                    <a:stretch>
                      <a:fillRect/>
                    </a:stretch>
                  </pic:blipFill>
                  <pic:spPr>
                    <a:xfrm>
                      <a:off x="0" y="0"/>
                      <a:ext cx="3048000" cy="1381125"/>
                    </a:xfrm>
                    <a:prstGeom prst="rect">
                      <a:avLst/>
                    </a:prstGeom>
                  </pic:spPr>
                </pic:pic>
              </a:graphicData>
            </a:graphic>
            <wp14:sizeRelH relativeFrom="margin">
              <wp14:pctWidth>0</wp14:pctWidth>
            </wp14:sizeRelH>
            <wp14:sizeRelV relativeFrom="margin">
              <wp14:pctHeight>0</wp14:pctHeight>
            </wp14:sizeRelV>
          </wp:anchor>
        </w:drawing>
      </w:r>
      <w:r w:rsidR="0072018C">
        <w:rPr>
          <w:rFonts w:ascii="Arial" w:hAnsi="Arial" w:cs="Arial"/>
          <w:sz w:val="24"/>
          <w:u w:val="single"/>
          <w:lang w:val="ca-ES"/>
        </w:rPr>
        <w:t>Clàssica:</w:t>
      </w:r>
      <w:r w:rsidR="0072018C">
        <w:rPr>
          <w:rFonts w:ascii="Arial" w:hAnsi="Arial" w:cs="Arial"/>
          <w:sz w:val="24"/>
          <w:lang w:val="ca-ES"/>
        </w:rPr>
        <w:t xml:space="preserve"> s’activa sobre els patògens opsonitzats per anticossos. Els complexos antigen-anticòs, també s’anomenen </w:t>
      </w:r>
      <w:proofErr w:type="spellStart"/>
      <w:r w:rsidR="0072018C" w:rsidRPr="0072018C">
        <w:rPr>
          <w:rFonts w:ascii="Arial" w:hAnsi="Arial" w:cs="Arial"/>
          <w:b/>
          <w:sz w:val="24"/>
          <w:lang w:val="ca-ES"/>
        </w:rPr>
        <w:t>immunocomplexos</w:t>
      </w:r>
      <w:proofErr w:type="spellEnd"/>
      <w:r w:rsidR="0072018C">
        <w:rPr>
          <w:rFonts w:ascii="Arial" w:hAnsi="Arial" w:cs="Arial"/>
          <w:sz w:val="24"/>
          <w:lang w:val="ca-ES"/>
        </w:rPr>
        <w:t>.</w:t>
      </w: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lang w:val="ca-ES"/>
        </w:rPr>
      </w:pPr>
    </w:p>
    <w:p w:rsidR="006B7D32" w:rsidRDefault="006B7D32" w:rsidP="006B7D32">
      <w:pPr>
        <w:spacing w:after="0"/>
        <w:jc w:val="both"/>
        <w:rPr>
          <w:rFonts w:ascii="Arial" w:hAnsi="Arial" w:cs="Arial"/>
          <w:sz w:val="24"/>
          <w:u w:val="single"/>
          <w:lang w:val="ca-ES"/>
        </w:rPr>
      </w:pPr>
      <w:r w:rsidRPr="006B7D32">
        <w:rPr>
          <w:rFonts w:ascii="Arial" w:hAnsi="Arial" w:cs="Arial"/>
          <w:sz w:val="24"/>
          <w:u w:val="single"/>
          <w:lang w:val="ca-ES"/>
        </w:rPr>
        <w:t>ELS FAGÒCITS</w:t>
      </w:r>
      <w:r>
        <w:rPr>
          <w:rFonts w:ascii="Arial" w:hAnsi="Arial" w:cs="Arial"/>
          <w:sz w:val="24"/>
          <w:u w:val="single"/>
          <w:lang w:val="ca-ES"/>
        </w:rPr>
        <w:t>:</w:t>
      </w:r>
    </w:p>
    <w:p w:rsidR="00535B24" w:rsidRDefault="00535B24" w:rsidP="006B7D32">
      <w:pPr>
        <w:spacing w:after="0"/>
        <w:jc w:val="both"/>
        <w:rPr>
          <w:rFonts w:ascii="Arial" w:hAnsi="Arial" w:cs="Arial"/>
          <w:sz w:val="24"/>
          <w:lang w:val="ca-ES"/>
        </w:rPr>
      </w:pPr>
      <w:r w:rsidRPr="00535B24">
        <w:rPr>
          <w:rFonts w:ascii="Arial" w:hAnsi="Arial" w:cs="Arial"/>
          <w:sz w:val="24"/>
          <w:lang w:val="ca-ES"/>
        </w:rPr>
        <w:t xml:space="preserve">Diversos leucòcits son capaços de neutralitzar patògens que després son destruïts al seu interior. Els principals son els </w:t>
      </w:r>
      <w:r w:rsidRPr="00535B24">
        <w:rPr>
          <w:rFonts w:ascii="Arial" w:hAnsi="Arial" w:cs="Arial"/>
          <w:b/>
          <w:sz w:val="24"/>
          <w:lang w:val="ca-ES"/>
        </w:rPr>
        <w:t>neutròfils</w:t>
      </w:r>
      <w:r w:rsidRPr="00535B24">
        <w:rPr>
          <w:rFonts w:ascii="Arial" w:hAnsi="Arial" w:cs="Arial"/>
          <w:sz w:val="24"/>
          <w:lang w:val="ca-ES"/>
        </w:rPr>
        <w:t xml:space="preserve">, </w:t>
      </w:r>
      <w:r w:rsidRPr="00535B24">
        <w:rPr>
          <w:rFonts w:ascii="Arial" w:hAnsi="Arial" w:cs="Arial"/>
          <w:b/>
          <w:sz w:val="24"/>
          <w:lang w:val="ca-ES"/>
        </w:rPr>
        <w:t xml:space="preserve">macròfags </w:t>
      </w:r>
      <w:r w:rsidRPr="00535B24">
        <w:rPr>
          <w:rFonts w:ascii="Arial" w:hAnsi="Arial" w:cs="Arial"/>
          <w:sz w:val="24"/>
          <w:lang w:val="ca-ES"/>
        </w:rPr>
        <w:t xml:space="preserve">i les </w:t>
      </w:r>
      <w:r w:rsidRPr="00535B24">
        <w:rPr>
          <w:rFonts w:ascii="Arial" w:hAnsi="Arial" w:cs="Arial"/>
          <w:b/>
          <w:sz w:val="24"/>
          <w:lang w:val="ca-ES"/>
        </w:rPr>
        <w:t>cèl·lules dendrítiques</w:t>
      </w:r>
      <w:r w:rsidRPr="00535B24">
        <w:rPr>
          <w:rFonts w:ascii="Arial" w:hAnsi="Arial" w:cs="Arial"/>
          <w:sz w:val="24"/>
          <w:lang w:val="ca-ES"/>
        </w:rPr>
        <w:t xml:space="preserve">. </w:t>
      </w:r>
      <w:r>
        <w:rPr>
          <w:rFonts w:ascii="Arial" w:hAnsi="Arial" w:cs="Arial"/>
          <w:sz w:val="24"/>
          <w:lang w:val="ca-ES"/>
        </w:rPr>
        <w:t>*</w:t>
      </w:r>
      <w:r w:rsidRPr="00535B24">
        <w:rPr>
          <w:rFonts w:ascii="Arial" w:hAnsi="Arial" w:cs="Arial"/>
          <w:sz w:val="24"/>
          <w:lang w:val="ca-ES"/>
        </w:rPr>
        <w:t xml:space="preserve">La </w:t>
      </w:r>
      <w:r w:rsidRPr="00535B24">
        <w:rPr>
          <w:rFonts w:ascii="Arial" w:hAnsi="Arial" w:cs="Arial"/>
          <w:b/>
          <w:sz w:val="24"/>
          <w:lang w:val="ca-ES"/>
        </w:rPr>
        <w:t>fagocitosi</w:t>
      </w:r>
      <w:r>
        <w:rPr>
          <w:rFonts w:ascii="Arial" w:hAnsi="Arial" w:cs="Arial"/>
          <w:sz w:val="24"/>
          <w:lang w:val="ca-ES"/>
        </w:rPr>
        <w:t xml:space="preserve"> </w:t>
      </w:r>
      <w:r w:rsidRPr="00535B24">
        <w:rPr>
          <w:rFonts w:ascii="Arial" w:hAnsi="Arial" w:cs="Arial"/>
          <w:sz w:val="24"/>
          <w:lang w:val="ca-ES"/>
        </w:rPr>
        <w:t>consisteix  a  englobar  els  microorganismes  a  fagocitar  dins  d’uns  vacúols digestius on seran ingerits mitjançant l’endocitosi. Aquests microorganismes es destrueixen però es poden aprofitar algunes molècules útils.</w:t>
      </w:r>
      <w:r>
        <w:rPr>
          <w:rFonts w:ascii="Arial" w:hAnsi="Arial" w:cs="Arial"/>
          <w:sz w:val="24"/>
          <w:lang w:val="ca-ES"/>
        </w:rPr>
        <w:t xml:space="preserve"> Les fases de la fagocitosi són les següents:</w:t>
      </w:r>
    </w:p>
    <w:p w:rsidR="00535B24" w:rsidRDefault="00500F19" w:rsidP="00535B24">
      <w:pPr>
        <w:pStyle w:val="Prrafodelista"/>
        <w:numPr>
          <w:ilvl w:val="0"/>
          <w:numId w:val="13"/>
        </w:num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0528" behindDoc="1" locked="0" layoutInCell="1" allowOverlap="1" wp14:anchorId="0E249A39" wp14:editId="2D3D452A">
            <wp:simplePos x="0" y="0"/>
            <wp:positionH relativeFrom="margin">
              <wp:posOffset>3510915</wp:posOffset>
            </wp:positionH>
            <wp:positionV relativeFrom="paragraph">
              <wp:posOffset>8890</wp:posOffset>
            </wp:positionV>
            <wp:extent cx="2028825" cy="3571875"/>
            <wp:effectExtent l="0" t="0" r="9525" b="9525"/>
            <wp:wrapTight wrapText="bothSides">
              <wp:wrapPolygon edited="0">
                <wp:start x="0" y="0"/>
                <wp:lineTo x="0" y="21542"/>
                <wp:lineTo x="21499" y="21542"/>
                <wp:lineTo x="2149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6">
                      <a:extLst>
                        <a:ext uri="{28A0092B-C50C-407E-A947-70E740481C1C}">
                          <a14:useLocalDpi xmlns:a14="http://schemas.microsoft.com/office/drawing/2010/main" val="0"/>
                        </a:ext>
                      </a:extLst>
                    </a:blip>
                    <a:stretch>
                      <a:fillRect/>
                    </a:stretch>
                  </pic:blipFill>
                  <pic:spPr>
                    <a:xfrm>
                      <a:off x="0" y="0"/>
                      <a:ext cx="2028825" cy="3571875"/>
                    </a:xfrm>
                    <a:prstGeom prst="rect">
                      <a:avLst/>
                    </a:prstGeom>
                  </pic:spPr>
                </pic:pic>
              </a:graphicData>
            </a:graphic>
            <wp14:sizeRelH relativeFrom="margin">
              <wp14:pctWidth>0</wp14:pctWidth>
            </wp14:sizeRelH>
            <wp14:sizeRelV relativeFrom="margin">
              <wp14:pctHeight>0</wp14:pctHeight>
            </wp14:sizeRelV>
          </wp:anchor>
        </w:drawing>
      </w:r>
      <w:r w:rsidR="00535B24" w:rsidRPr="00535B24">
        <w:rPr>
          <w:rFonts w:ascii="Arial" w:hAnsi="Arial" w:cs="Arial"/>
          <w:sz w:val="24"/>
          <w:u w:val="single"/>
          <w:lang w:val="ca-ES"/>
        </w:rPr>
        <w:t>Reconeixement:</w:t>
      </w:r>
      <w:r w:rsidR="00535B24">
        <w:rPr>
          <w:rFonts w:ascii="Arial" w:hAnsi="Arial" w:cs="Arial"/>
          <w:sz w:val="24"/>
          <w:lang w:val="ca-ES"/>
        </w:rPr>
        <w:t xml:space="preserve"> es pot produir utilitzant diferents receptors, com ara receptors de mannosa, de complement o d’anticossos.</w:t>
      </w:r>
    </w:p>
    <w:p w:rsidR="00535B24" w:rsidRDefault="00535B24" w:rsidP="00535B24">
      <w:pPr>
        <w:pStyle w:val="Prrafodelista"/>
        <w:numPr>
          <w:ilvl w:val="0"/>
          <w:numId w:val="13"/>
        </w:numPr>
        <w:spacing w:after="0"/>
        <w:jc w:val="both"/>
        <w:rPr>
          <w:rFonts w:ascii="Arial" w:hAnsi="Arial" w:cs="Arial"/>
          <w:sz w:val="24"/>
          <w:lang w:val="ca-ES"/>
        </w:rPr>
      </w:pPr>
      <w:r>
        <w:rPr>
          <w:rFonts w:ascii="Arial" w:hAnsi="Arial" w:cs="Arial"/>
          <w:sz w:val="24"/>
          <w:u w:val="single"/>
          <w:lang w:val="ca-ES"/>
        </w:rPr>
        <w:t>Ingestió i digestió:</w:t>
      </w:r>
      <w:r>
        <w:rPr>
          <w:rFonts w:ascii="Arial" w:hAnsi="Arial" w:cs="Arial"/>
          <w:sz w:val="24"/>
          <w:lang w:val="ca-ES"/>
        </w:rPr>
        <w:t xml:space="preserve"> consisteix en la internalització del patogen, la creació d’un fagosoma que es fon amb els lisosomes, cosa que porta a digerir el patogen.</w:t>
      </w:r>
    </w:p>
    <w:p w:rsidR="00535B24" w:rsidRDefault="00535B24" w:rsidP="00535B24">
      <w:pPr>
        <w:spacing w:after="0"/>
        <w:jc w:val="both"/>
        <w:rPr>
          <w:rFonts w:ascii="Arial" w:hAnsi="Arial" w:cs="Arial"/>
          <w:sz w:val="24"/>
          <w:lang w:val="ca-ES"/>
        </w:rPr>
      </w:pPr>
      <w:r>
        <w:rPr>
          <w:rFonts w:ascii="Arial" w:hAnsi="Arial" w:cs="Arial"/>
          <w:sz w:val="24"/>
          <w:lang w:val="ca-ES"/>
        </w:rPr>
        <w:t>Després de la fagocitosi, els fagòcits poden participar en els processos següents:</w:t>
      </w:r>
    </w:p>
    <w:p w:rsidR="00535B24" w:rsidRDefault="00535B24" w:rsidP="00535B24">
      <w:pPr>
        <w:pStyle w:val="Prrafodelista"/>
        <w:numPr>
          <w:ilvl w:val="0"/>
          <w:numId w:val="14"/>
        </w:numPr>
        <w:spacing w:after="0"/>
        <w:jc w:val="both"/>
        <w:rPr>
          <w:rFonts w:ascii="Arial" w:hAnsi="Arial" w:cs="Arial"/>
          <w:sz w:val="24"/>
          <w:lang w:val="ca-ES"/>
        </w:rPr>
      </w:pPr>
      <w:r w:rsidRPr="00500F19">
        <w:rPr>
          <w:rFonts w:ascii="Arial" w:hAnsi="Arial" w:cs="Arial"/>
          <w:sz w:val="24"/>
          <w:u w:val="single"/>
          <w:lang w:val="ca-ES"/>
        </w:rPr>
        <w:t>Inflamació:</w:t>
      </w:r>
      <w:r>
        <w:rPr>
          <w:rFonts w:ascii="Arial" w:hAnsi="Arial" w:cs="Arial"/>
          <w:sz w:val="24"/>
          <w:lang w:val="ca-ES"/>
        </w:rPr>
        <w:t xml:space="preserve"> per mitja de la síntesi de citocines</w:t>
      </w:r>
      <w:r w:rsidR="00500F19">
        <w:rPr>
          <w:rFonts w:ascii="Arial" w:hAnsi="Arial" w:cs="Arial"/>
          <w:sz w:val="24"/>
          <w:lang w:val="ca-ES"/>
        </w:rPr>
        <w:t xml:space="preserve">, que indueixen a la inflamació dels teixits locals. La inflamació produïda pels fagòcits esta regulada, entre d’altres per </w:t>
      </w:r>
      <w:r w:rsidR="00500F19" w:rsidRPr="001974F6">
        <w:rPr>
          <w:rFonts w:ascii="Arial" w:hAnsi="Arial" w:cs="Arial"/>
          <w:b/>
          <w:sz w:val="24"/>
          <w:lang w:val="ca-ES"/>
        </w:rPr>
        <w:t>citocines</w:t>
      </w:r>
      <w:r w:rsidR="00500F19">
        <w:rPr>
          <w:rFonts w:ascii="Arial" w:hAnsi="Arial" w:cs="Arial"/>
          <w:sz w:val="24"/>
          <w:lang w:val="ca-ES"/>
        </w:rPr>
        <w:t xml:space="preserve">. Una part de la inflamació inclou en alguns casos l’augment de temperatura del cos, es a dir la febre. Aquesta febre induïda pels fagòcits es deguda a la citocina anomenada </w:t>
      </w:r>
      <w:r w:rsidR="00500F19" w:rsidRPr="001974F6">
        <w:rPr>
          <w:rFonts w:ascii="Arial" w:hAnsi="Arial" w:cs="Arial"/>
          <w:b/>
          <w:sz w:val="24"/>
          <w:lang w:val="ca-ES"/>
        </w:rPr>
        <w:t>interleucina-1</w:t>
      </w:r>
      <w:r w:rsidR="001974F6">
        <w:rPr>
          <w:rFonts w:ascii="Arial" w:hAnsi="Arial" w:cs="Arial"/>
          <w:sz w:val="24"/>
          <w:lang w:val="ca-ES"/>
        </w:rPr>
        <w:t xml:space="preserve"> (IL-1)</w:t>
      </w:r>
      <w:r w:rsidR="00500F19">
        <w:rPr>
          <w:rFonts w:ascii="Arial" w:hAnsi="Arial" w:cs="Arial"/>
          <w:sz w:val="24"/>
          <w:lang w:val="ca-ES"/>
        </w:rPr>
        <w:t>.</w:t>
      </w:r>
      <w:r w:rsidR="001974F6">
        <w:rPr>
          <w:rFonts w:ascii="Arial" w:hAnsi="Arial" w:cs="Arial"/>
          <w:sz w:val="24"/>
          <w:lang w:val="ca-ES"/>
        </w:rPr>
        <w:t xml:space="preserve">La utilitat de la </w:t>
      </w:r>
      <w:r w:rsidR="001974F6" w:rsidRPr="001974F6">
        <w:rPr>
          <w:rFonts w:ascii="Arial" w:hAnsi="Arial" w:cs="Arial"/>
          <w:b/>
          <w:sz w:val="24"/>
          <w:lang w:val="ca-ES"/>
        </w:rPr>
        <w:t>febre</w:t>
      </w:r>
      <w:r w:rsidR="001974F6">
        <w:rPr>
          <w:rFonts w:ascii="Arial" w:hAnsi="Arial" w:cs="Arial"/>
          <w:sz w:val="24"/>
          <w:lang w:val="ca-ES"/>
        </w:rPr>
        <w:t xml:space="preserve"> en la defensa contra les infeccions es </w:t>
      </w:r>
      <w:r w:rsidR="001974F6" w:rsidRPr="001974F6">
        <w:rPr>
          <w:rFonts w:ascii="Arial" w:hAnsi="Arial" w:cs="Arial"/>
          <w:b/>
          <w:sz w:val="24"/>
          <w:lang w:val="ca-ES"/>
        </w:rPr>
        <w:t>triple</w:t>
      </w:r>
      <w:r w:rsidR="001974F6">
        <w:rPr>
          <w:rFonts w:ascii="Arial" w:hAnsi="Arial" w:cs="Arial"/>
          <w:sz w:val="24"/>
          <w:lang w:val="ca-ES"/>
        </w:rPr>
        <w:t>: d’una banda, augmenta l’activitat del sistema immunitari; de l’altra, dificulta el creixement de microorganismes i finalment, obliga a descansar, cosa que estalvia energia i assegura així la superació rapida de la infecció. També existeixen febres periòdiques que causen febre sense que hi hagi infecció, això es degut a mutacions en les proteïnes que regulen la síntesi de la IL-1.</w:t>
      </w:r>
    </w:p>
    <w:p w:rsidR="00500F19" w:rsidRPr="00535B24" w:rsidRDefault="00500F19" w:rsidP="00535B24">
      <w:pPr>
        <w:pStyle w:val="Prrafodelista"/>
        <w:numPr>
          <w:ilvl w:val="0"/>
          <w:numId w:val="14"/>
        </w:numPr>
        <w:spacing w:after="0"/>
        <w:jc w:val="both"/>
        <w:rPr>
          <w:rFonts w:ascii="Arial" w:hAnsi="Arial" w:cs="Arial"/>
          <w:sz w:val="24"/>
          <w:lang w:val="ca-ES"/>
        </w:rPr>
      </w:pPr>
      <w:r w:rsidRPr="00500F19">
        <w:rPr>
          <w:rFonts w:ascii="Arial" w:hAnsi="Arial" w:cs="Arial"/>
          <w:sz w:val="24"/>
          <w:u w:val="single"/>
          <w:lang w:val="ca-ES"/>
        </w:rPr>
        <w:lastRenderedPageBreak/>
        <w:t>Presentació d’antígens</w:t>
      </w:r>
      <w:r>
        <w:rPr>
          <w:rFonts w:ascii="Arial" w:hAnsi="Arial" w:cs="Arial"/>
          <w:sz w:val="24"/>
          <w:lang w:val="ca-ES"/>
        </w:rPr>
        <w:t xml:space="preserve"> al limfòcit T. Aquesta funció nomes la fan els </w:t>
      </w:r>
      <w:r w:rsidRPr="00500F19">
        <w:rPr>
          <w:rFonts w:ascii="Arial" w:hAnsi="Arial" w:cs="Arial"/>
          <w:b/>
          <w:sz w:val="24"/>
          <w:lang w:val="ca-ES"/>
        </w:rPr>
        <w:t>macròfags</w:t>
      </w:r>
      <w:r>
        <w:rPr>
          <w:rFonts w:ascii="Arial" w:hAnsi="Arial" w:cs="Arial"/>
          <w:sz w:val="24"/>
          <w:lang w:val="ca-ES"/>
        </w:rPr>
        <w:t xml:space="preserve"> i les </w:t>
      </w:r>
      <w:r w:rsidRPr="00500F19">
        <w:rPr>
          <w:rFonts w:ascii="Arial" w:hAnsi="Arial" w:cs="Arial"/>
          <w:b/>
          <w:sz w:val="24"/>
          <w:lang w:val="ca-ES"/>
        </w:rPr>
        <w:t>cèl·lules dendrítiques</w:t>
      </w:r>
      <w:r>
        <w:rPr>
          <w:rFonts w:ascii="Arial" w:hAnsi="Arial" w:cs="Arial"/>
          <w:sz w:val="24"/>
          <w:lang w:val="ca-ES"/>
        </w:rPr>
        <w:t xml:space="preserve">. Consisteix a utilitzar les restes digerides del patogen i a seleccionar alguns pèptids per exposar-los a la membrana de la cèl·lula sobre unes molècules especialitzades que s’anomenen </w:t>
      </w:r>
      <w:r w:rsidRPr="00500F19">
        <w:rPr>
          <w:rFonts w:ascii="Arial" w:hAnsi="Arial" w:cs="Arial"/>
          <w:b/>
          <w:sz w:val="24"/>
          <w:lang w:val="ca-ES"/>
        </w:rPr>
        <w:t>molècules d’histocompatibilitat</w:t>
      </w:r>
      <w:r>
        <w:rPr>
          <w:rFonts w:ascii="Arial" w:hAnsi="Arial" w:cs="Arial"/>
          <w:sz w:val="24"/>
          <w:lang w:val="ca-ES"/>
        </w:rPr>
        <w:t>. Aquest es el material antigènic al qual responen els limfòcits T. Aquest material conté informació interna del patogen a la qual no te accés, per exemple, els anticossos.</w:t>
      </w:r>
    </w:p>
    <w:p w:rsidR="00535B24" w:rsidRPr="00500F19" w:rsidRDefault="00500F19" w:rsidP="00500F19">
      <w:pPr>
        <w:pStyle w:val="Prrafodelista"/>
        <w:numPr>
          <w:ilvl w:val="0"/>
          <w:numId w:val="14"/>
        </w:numPr>
        <w:spacing w:after="0"/>
        <w:jc w:val="both"/>
        <w:rPr>
          <w:rFonts w:ascii="Arial" w:hAnsi="Arial" w:cs="Arial"/>
          <w:sz w:val="24"/>
          <w:lang w:val="ca-ES"/>
        </w:rPr>
      </w:pPr>
      <w:r w:rsidRPr="00500F19">
        <w:rPr>
          <w:rFonts w:ascii="Arial" w:hAnsi="Arial" w:cs="Arial"/>
          <w:sz w:val="24"/>
          <w:u w:val="single"/>
          <w:lang w:val="ca-ES"/>
        </w:rPr>
        <w:t>Reparació:</w:t>
      </w:r>
      <w:r>
        <w:rPr>
          <w:rFonts w:ascii="Arial" w:hAnsi="Arial" w:cs="Arial"/>
          <w:sz w:val="24"/>
          <w:lang w:val="ca-ES"/>
        </w:rPr>
        <w:t xml:space="preserve"> resol la inflamació amb el restabliment de l’estructura normal del teixit.</w:t>
      </w:r>
    </w:p>
    <w:p w:rsidR="00535B24" w:rsidRDefault="001974F6" w:rsidP="006B7D32">
      <w:pPr>
        <w:spacing w:after="0"/>
        <w:jc w:val="both"/>
        <w:rPr>
          <w:rFonts w:ascii="Arial" w:hAnsi="Arial" w:cs="Arial"/>
          <w:b/>
          <w:sz w:val="24"/>
          <w:u w:val="single"/>
          <w:lang w:val="ca-ES"/>
        </w:rPr>
      </w:pPr>
      <w:r w:rsidRPr="001974F6">
        <w:rPr>
          <w:rFonts w:ascii="Arial" w:hAnsi="Arial" w:cs="Arial"/>
          <w:b/>
          <w:sz w:val="24"/>
          <w:u w:val="single"/>
          <w:lang w:val="ca-ES"/>
        </w:rPr>
        <w:t>4.2 Els interferons</w:t>
      </w:r>
    </w:p>
    <w:p w:rsidR="001974F6" w:rsidRPr="001974F6" w:rsidRDefault="003C2E89" w:rsidP="006B7D32">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1552" behindDoc="1" locked="0" layoutInCell="1" allowOverlap="1" wp14:anchorId="0B5D8579" wp14:editId="1DD62A42">
            <wp:simplePos x="0" y="0"/>
            <wp:positionH relativeFrom="margin">
              <wp:align>right</wp:align>
            </wp:positionH>
            <wp:positionV relativeFrom="paragraph">
              <wp:posOffset>12700</wp:posOffset>
            </wp:positionV>
            <wp:extent cx="2162175" cy="1560830"/>
            <wp:effectExtent l="0" t="0" r="9525" b="1270"/>
            <wp:wrapTight wrapText="bothSides">
              <wp:wrapPolygon edited="0">
                <wp:start x="0" y="0"/>
                <wp:lineTo x="0" y="21354"/>
                <wp:lineTo x="21505" y="21354"/>
                <wp:lineTo x="21505"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7">
                      <a:extLst>
                        <a:ext uri="{28A0092B-C50C-407E-A947-70E740481C1C}">
                          <a14:useLocalDpi xmlns:a14="http://schemas.microsoft.com/office/drawing/2010/main" val="0"/>
                        </a:ext>
                      </a:extLst>
                    </a:blip>
                    <a:stretch>
                      <a:fillRect/>
                    </a:stretch>
                  </pic:blipFill>
                  <pic:spPr>
                    <a:xfrm>
                      <a:off x="0" y="0"/>
                      <a:ext cx="2162175" cy="1560830"/>
                    </a:xfrm>
                    <a:prstGeom prst="rect">
                      <a:avLst/>
                    </a:prstGeom>
                  </pic:spPr>
                </pic:pic>
              </a:graphicData>
            </a:graphic>
            <wp14:sizeRelH relativeFrom="margin">
              <wp14:pctWidth>0</wp14:pctWidth>
            </wp14:sizeRelH>
            <wp14:sizeRelV relativeFrom="margin">
              <wp14:pctHeight>0</wp14:pctHeight>
            </wp14:sizeRelV>
          </wp:anchor>
        </w:drawing>
      </w:r>
      <w:r w:rsidR="001974F6">
        <w:rPr>
          <w:rFonts w:ascii="Arial" w:hAnsi="Arial" w:cs="Arial"/>
          <w:sz w:val="24"/>
          <w:lang w:val="ca-ES"/>
        </w:rPr>
        <w:t xml:space="preserve">El complement i els fagòcits no poden fer gaire si el patogen es intracel·lular. Per això, en el cas dels virus, moltes cèl·lules tenen </w:t>
      </w:r>
      <w:r w:rsidR="00153007">
        <w:rPr>
          <w:rFonts w:ascii="Arial" w:hAnsi="Arial" w:cs="Arial"/>
          <w:sz w:val="24"/>
          <w:lang w:val="ca-ES"/>
        </w:rPr>
        <w:t xml:space="preserve">la capacitat de sintetitzar unes </w:t>
      </w:r>
      <w:r w:rsidR="001974F6">
        <w:rPr>
          <w:rFonts w:ascii="Arial" w:hAnsi="Arial" w:cs="Arial"/>
          <w:sz w:val="24"/>
          <w:lang w:val="ca-ES"/>
        </w:rPr>
        <w:t xml:space="preserve">citocines que s’anomenen </w:t>
      </w:r>
      <w:r w:rsidR="001974F6" w:rsidRPr="001974F6">
        <w:rPr>
          <w:rFonts w:ascii="Arial" w:hAnsi="Arial" w:cs="Arial"/>
          <w:b/>
          <w:sz w:val="24"/>
          <w:lang w:val="ca-ES"/>
        </w:rPr>
        <w:t>interferons</w:t>
      </w:r>
      <w:r w:rsidR="007C5027">
        <w:rPr>
          <w:rFonts w:ascii="Arial" w:hAnsi="Arial" w:cs="Arial"/>
          <w:b/>
          <w:sz w:val="24"/>
          <w:lang w:val="ca-ES"/>
        </w:rPr>
        <w:t xml:space="preserve"> </w:t>
      </w:r>
      <w:r w:rsidR="001974F6">
        <w:rPr>
          <w:rFonts w:ascii="Arial" w:hAnsi="Arial" w:cs="Arial"/>
          <w:sz w:val="24"/>
          <w:lang w:val="ca-ES"/>
        </w:rPr>
        <w:t>.</w:t>
      </w:r>
      <w:r w:rsidR="00153007">
        <w:rPr>
          <w:rFonts w:ascii="Arial" w:hAnsi="Arial" w:cs="Arial"/>
          <w:sz w:val="24"/>
          <w:lang w:val="ca-ES"/>
        </w:rPr>
        <w:t>Hi han tres tipus d’interferons en humans:</w:t>
      </w:r>
      <w:r w:rsidR="00153007" w:rsidRPr="00153007">
        <w:t xml:space="preserve"> </w:t>
      </w:r>
      <w:r w:rsidR="00153007" w:rsidRPr="00153007">
        <w:rPr>
          <w:rFonts w:ascii="Arial" w:hAnsi="Arial" w:cs="Arial"/>
          <w:sz w:val="24"/>
          <w:lang w:val="ca-ES"/>
        </w:rPr>
        <w:t>α, β</w:t>
      </w:r>
      <w:r w:rsidR="00153007">
        <w:rPr>
          <w:rFonts w:ascii="Arial" w:hAnsi="Arial" w:cs="Arial"/>
          <w:sz w:val="24"/>
          <w:lang w:val="ca-ES"/>
        </w:rPr>
        <w:t xml:space="preserve"> </w:t>
      </w:r>
      <w:r w:rsidR="00153007" w:rsidRPr="00153007">
        <w:rPr>
          <w:rFonts w:ascii="Arial" w:hAnsi="Arial" w:cs="Arial"/>
          <w:sz w:val="24"/>
          <w:lang w:val="ca-ES"/>
        </w:rPr>
        <w:t>i γ:</w:t>
      </w:r>
    </w:p>
    <w:p w:rsidR="006B7D32" w:rsidRDefault="001974F6" w:rsidP="006B7D32">
      <w:pPr>
        <w:spacing w:after="0"/>
        <w:jc w:val="both"/>
        <w:rPr>
          <w:rFonts w:ascii="Arial" w:hAnsi="Arial" w:cs="Arial"/>
          <w:sz w:val="24"/>
          <w:lang w:val="ca-ES"/>
        </w:rPr>
      </w:pPr>
      <w:r>
        <w:rPr>
          <w:rFonts w:ascii="Arial" w:hAnsi="Arial" w:cs="Arial"/>
          <w:sz w:val="24"/>
          <w:lang w:val="ca-ES"/>
        </w:rPr>
        <w:t xml:space="preserve">Les citocines son pèptids molt petits utilitzats per les cèl·lules per intercanviar informació. La cèl·lula que rep la citocina ha de tenir a la seva membrana </w:t>
      </w:r>
      <w:r w:rsidRPr="001974F6">
        <w:rPr>
          <w:rFonts w:ascii="Arial" w:hAnsi="Arial" w:cs="Arial"/>
          <w:b/>
          <w:sz w:val="24"/>
          <w:lang w:val="ca-ES"/>
        </w:rPr>
        <w:t>receptors específics</w:t>
      </w:r>
      <w:r>
        <w:rPr>
          <w:rFonts w:ascii="Arial" w:hAnsi="Arial" w:cs="Arial"/>
          <w:sz w:val="24"/>
          <w:lang w:val="ca-ES"/>
        </w:rPr>
        <w:t xml:space="preserve"> que hi estiguin destinats. Els interferons son reconeguts per receptors d’interferó que tenen les cèl·lules</w:t>
      </w:r>
      <w:r w:rsidR="00153007">
        <w:rPr>
          <w:rFonts w:ascii="Arial" w:hAnsi="Arial" w:cs="Arial"/>
          <w:sz w:val="24"/>
          <w:lang w:val="ca-ES"/>
        </w:rPr>
        <w:t xml:space="preserve"> a la seva membrana</w:t>
      </w:r>
      <w:r>
        <w:rPr>
          <w:rFonts w:ascii="Arial" w:hAnsi="Arial" w:cs="Arial"/>
          <w:sz w:val="24"/>
          <w:lang w:val="ca-ES"/>
        </w:rPr>
        <w:t xml:space="preserve">. El senyal transmès en les cèl·lules mes properes mecanismes que interfereixen amb les activitats del virus i </w:t>
      </w:r>
      <w:r w:rsidRPr="001974F6">
        <w:rPr>
          <w:rFonts w:ascii="Arial" w:hAnsi="Arial" w:cs="Arial"/>
          <w:b/>
          <w:sz w:val="24"/>
          <w:lang w:val="ca-ES"/>
        </w:rPr>
        <w:t>n’impedeixen la replicació</w:t>
      </w:r>
      <w:r w:rsidR="003C2E89" w:rsidRPr="003C2E89">
        <w:rPr>
          <w:rFonts w:ascii="Arial" w:hAnsi="Arial" w:cs="Arial"/>
          <w:sz w:val="24"/>
          <w:lang w:val="ca-ES"/>
        </w:rPr>
        <w:t>, i per tant ,l’</w:t>
      </w:r>
      <w:r w:rsidR="003C2E89" w:rsidRPr="003C2E89">
        <w:rPr>
          <w:rFonts w:ascii="Arial" w:hAnsi="Arial" w:cs="Arial"/>
          <w:b/>
          <w:sz w:val="24"/>
          <w:lang w:val="ca-ES"/>
        </w:rPr>
        <w:t>expansió</w:t>
      </w:r>
      <w:r>
        <w:rPr>
          <w:rFonts w:ascii="Arial" w:hAnsi="Arial" w:cs="Arial"/>
          <w:sz w:val="24"/>
          <w:lang w:val="ca-ES"/>
        </w:rPr>
        <w:t>.</w:t>
      </w:r>
    </w:p>
    <w:p w:rsidR="003C2E89" w:rsidRDefault="003C2E89" w:rsidP="006B7D32">
      <w:pPr>
        <w:spacing w:after="0"/>
        <w:jc w:val="both"/>
        <w:rPr>
          <w:rFonts w:ascii="Arial" w:hAnsi="Arial" w:cs="Arial"/>
          <w:b/>
          <w:sz w:val="24"/>
          <w:u w:val="single"/>
          <w:lang w:val="ca-ES"/>
        </w:rPr>
      </w:pPr>
      <w:r w:rsidRPr="003C2E89">
        <w:rPr>
          <w:rFonts w:ascii="Arial" w:hAnsi="Arial" w:cs="Arial"/>
          <w:b/>
          <w:sz w:val="24"/>
          <w:u w:val="single"/>
          <w:lang w:val="ca-ES"/>
        </w:rPr>
        <w:t>4.3 Els limfòcits NK (</w:t>
      </w:r>
      <w:r w:rsidRPr="003C2E89">
        <w:rPr>
          <w:rFonts w:ascii="Arial" w:hAnsi="Arial" w:cs="Arial"/>
          <w:b/>
          <w:i/>
          <w:sz w:val="24"/>
          <w:u w:val="single"/>
          <w:lang w:val="ca-ES"/>
        </w:rPr>
        <w:t xml:space="preserve">natural </w:t>
      </w:r>
      <w:proofErr w:type="spellStart"/>
      <w:r w:rsidRPr="003C2E89">
        <w:rPr>
          <w:rFonts w:ascii="Arial" w:hAnsi="Arial" w:cs="Arial"/>
          <w:b/>
          <w:i/>
          <w:sz w:val="24"/>
          <w:u w:val="single"/>
          <w:lang w:val="ca-ES"/>
        </w:rPr>
        <w:t>killer</w:t>
      </w:r>
      <w:proofErr w:type="spellEnd"/>
      <w:r w:rsidR="00F45FCC">
        <w:rPr>
          <w:rFonts w:ascii="Arial" w:hAnsi="Arial" w:cs="Arial"/>
          <w:b/>
          <w:sz w:val="24"/>
          <w:u w:val="single"/>
          <w:lang w:val="ca-ES"/>
        </w:rPr>
        <w:t xml:space="preserve"> o </w:t>
      </w:r>
      <w:proofErr w:type="spellStart"/>
      <w:r w:rsidR="00F45FCC">
        <w:rPr>
          <w:rFonts w:ascii="Arial" w:hAnsi="Arial" w:cs="Arial"/>
          <w:b/>
          <w:sz w:val="24"/>
          <w:u w:val="single"/>
          <w:lang w:val="ca-ES"/>
        </w:rPr>
        <w:t>citòxiques</w:t>
      </w:r>
      <w:proofErr w:type="spellEnd"/>
      <w:r w:rsidR="00F45FCC">
        <w:rPr>
          <w:rFonts w:ascii="Arial" w:hAnsi="Arial" w:cs="Arial"/>
          <w:b/>
          <w:sz w:val="24"/>
          <w:u w:val="single"/>
          <w:lang w:val="ca-ES"/>
        </w:rPr>
        <w:t xml:space="preserve"> naturals)</w:t>
      </w:r>
    </w:p>
    <w:p w:rsidR="003C2E89" w:rsidRDefault="003C2E89" w:rsidP="006B7D32">
      <w:pPr>
        <w:spacing w:after="0"/>
        <w:jc w:val="both"/>
        <w:rPr>
          <w:rFonts w:ascii="Arial" w:hAnsi="Arial" w:cs="Arial"/>
          <w:sz w:val="24"/>
          <w:lang w:val="ca-ES"/>
        </w:rPr>
      </w:pPr>
      <w:r w:rsidRPr="003C2E89">
        <w:rPr>
          <w:rFonts w:ascii="Arial" w:hAnsi="Arial" w:cs="Arial"/>
          <w:sz w:val="24"/>
          <w:lang w:val="ca-ES"/>
        </w:rPr>
        <w:t xml:space="preserve">Igual com els interferons, els </w:t>
      </w:r>
      <w:r w:rsidRPr="00F45FCC">
        <w:rPr>
          <w:rFonts w:ascii="Arial" w:hAnsi="Arial" w:cs="Arial"/>
          <w:b/>
          <w:sz w:val="24"/>
          <w:lang w:val="ca-ES"/>
        </w:rPr>
        <w:t>limfòcits NK</w:t>
      </w:r>
      <w:r w:rsidRPr="003C2E89">
        <w:rPr>
          <w:rFonts w:ascii="Arial" w:hAnsi="Arial" w:cs="Arial"/>
          <w:sz w:val="24"/>
          <w:lang w:val="ca-ES"/>
        </w:rPr>
        <w:t xml:space="preserve"> es preocupen dels patògens que s’amaguen a l’interior de les nostres cèl·lules, típicament virus</w:t>
      </w:r>
      <w:r w:rsidR="00F45FCC">
        <w:rPr>
          <w:rFonts w:ascii="Arial" w:hAnsi="Arial" w:cs="Arial"/>
          <w:sz w:val="24"/>
          <w:lang w:val="ca-ES"/>
        </w:rPr>
        <w:t xml:space="preserve"> o cèl·lules tumorals</w:t>
      </w:r>
      <w:r w:rsidRPr="003C2E89">
        <w:rPr>
          <w:rFonts w:ascii="Arial" w:hAnsi="Arial" w:cs="Arial"/>
          <w:sz w:val="24"/>
          <w:lang w:val="ca-ES"/>
        </w:rPr>
        <w:t xml:space="preserve">, però utilitzen un mecanisme molt mes expeditiu: la </w:t>
      </w:r>
      <w:r w:rsidR="00F45FCC">
        <w:rPr>
          <w:rFonts w:ascii="Arial" w:hAnsi="Arial" w:cs="Arial"/>
          <w:b/>
          <w:sz w:val="24"/>
          <w:lang w:val="ca-ES"/>
        </w:rPr>
        <w:t xml:space="preserve">lisi </w:t>
      </w:r>
      <w:r w:rsidRPr="00F45FCC">
        <w:rPr>
          <w:rFonts w:ascii="Arial" w:hAnsi="Arial" w:cs="Arial"/>
          <w:b/>
          <w:sz w:val="24"/>
          <w:lang w:val="ca-ES"/>
        </w:rPr>
        <w:t>de la cèl·lula infectada</w:t>
      </w:r>
      <w:r w:rsidRPr="003C2E89">
        <w:rPr>
          <w:rFonts w:ascii="Arial" w:hAnsi="Arial" w:cs="Arial"/>
          <w:sz w:val="24"/>
          <w:lang w:val="ca-ES"/>
        </w:rPr>
        <w:t>.</w:t>
      </w:r>
      <w:r>
        <w:rPr>
          <w:rFonts w:ascii="Arial" w:hAnsi="Arial" w:cs="Arial"/>
          <w:sz w:val="24"/>
          <w:lang w:val="ca-ES"/>
        </w:rPr>
        <w:t xml:space="preserve"> *</w:t>
      </w:r>
      <w:r w:rsidRPr="003C2E89">
        <w:rPr>
          <w:rFonts w:ascii="Arial" w:hAnsi="Arial" w:cs="Arial"/>
          <w:b/>
          <w:sz w:val="24"/>
          <w:lang w:val="ca-ES"/>
        </w:rPr>
        <w:t>lisi:</w:t>
      </w:r>
      <w:r>
        <w:rPr>
          <w:rFonts w:ascii="Arial" w:hAnsi="Arial" w:cs="Arial"/>
          <w:sz w:val="24"/>
          <w:lang w:val="ca-ES"/>
        </w:rPr>
        <w:t xml:space="preserve"> trencament de la membrana cel·lular. Els limfòcits NK respecten les nostres cèl·lules perquè expressen a la seva membrana unes molècules protectores que resulten ser molècules d’histocompatibilitat (</w:t>
      </w:r>
      <w:r w:rsidRPr="00CE5BD9">
        <w:rPr>
          <w:rFonts w:ascii="Arial" w:hAnsi="Arial" w:cs="Arial"/>
          <w:b/>
          <w:sz w:val="24"/>
          <w:lang w:val="ca-ES"/>
        </w:rPr>
        <w:t>MHC</w:t>
      </w:r>
      <w:r>
        <w:rPr>
          <w:rFonts w:ascii="Arial" w:hAnsi="Arial" w:cs="Arial"/>
          <w:sz w:val="24"/>
          <w:lang w:val="ca-ES"/>
        </w:rPr>
        <w:t xml:space="preserve">). El que passa sovint es que quan un virus infecta una cèl·lula, pot fer entre d’altres, que la cèl·lula perdi les </w:t>
      </w:r>
      <w:r w:rsidR="00F45FCC">
        <w:rPr>
          <w:rFonts w:ascii="Arial" w:hAnsi="Arial" w:cs="Arial"/>
          <w:sz w:val="24"/>
          <w:lang w:val="ca-ES"/>
        </w:rPr>
        <w:t>molècules</w:t>
      </w:r>
      <w:r>
        <w:rPr>
          <w:rFonts w:ascii="Arial" w:hAnsi="Arial" w:cs="Arial"/>
          <w:sz w:val="24"/>
          <w:lang w:val="ca-ES"/>
        </w:rPr>
        <w:t xml:space="preserve"> d’histocompatibilitat de la me</w:t>
      </w:r>
      <w:r w:rsidR="00F45FCC">
        <w:rPr>
          <w:rFonts w:ascii="Arial" w:hAnsi="Arial" w:cs="Arial"/>
          <w:sz w:val="24"/>
          <w:lang w:val="ca-ES"/>
        </w:rPr>
        <w:t>m</w:t>
      </w:r>
      <w:r>
        <w:rPr>
          <w:rFonts w:ascii="Arial" w:hAnsi="Arial" w:cs="Arial"/>
          <w:sz w:val="24"/>
          <w:lang w:val="ca-ES"/>
        </w:rPr>
        <w:t xml:space="preserve">brana. Quan això es percebut pel limfòcit NK, aquest destrueix la cèl·lula infectada i impedeix així que el virus </w:t>
      </w:r>
      <w:r w:rsidR="00F45FCC">
        <w:rPr>
          <w:rFonts w:ascii="Arial" w:hAnsi="Arial" w:cs="Arial"/>
          <w:sz w:val="24"/>
          <w:lang w:val="ca-ES"/>
        </w:rPr>
        <w:t>continuï</w:t>
      </w:r>
      <w:r>
        <w:rPr>
          <w:rFonts w:ascii="Arial" w:hAnsi="Arial" w:cs="Arial"/>
          <w:sz w:val="24"/>
          <w:lang w:val="ca-ES"/>
        </w:rPr>
        <w:t xml:space="preserve"> replicant-se, i per tant, l’exposa a l’acció del complement, els fagòcits i els anticossos. A més </w:t>
      </w:r>
      <w:r w:rsidRPr="00F45FCC">
        <w:rPr>
          <w:rFonts w:ascii="Arial" w:hAnsi="Arial" w:cs="Arial"/>
          <w:b/>
          <w:sz w:val="24"/>
          <w:lang w:val="ca-ES"/>
        </w:rPr>
        <w:t>els limfòcits NK, indueixen la inflamació</w:t>
      </w:r>
      <w:r>
        <w:rPr>
          <w:rFonts w:ascii="Arial" w:hAnsi="Arial" w:cs="Arial"/>
          <w:sz w:val="24"/>
          <w:lang w:val="ca-ES"/>
        </w:rPr>
        <w:t xml:space="preserve"> per mitjà de la síntesi de citocines. </w:t>
      </w:r>
      <w:r w:rsidR="00F45FCC">
        <w:rPr>
          <w:rFonts w:ascii="Arial" w:hAnsi="Arial" w:cs="Arial"/>
          <w:sz w:val="24"/>
          <w:lang w:val="ca-ES"/>
        </w:rPr>
        <w:t>D’aquesta manera es convoquen altres molècules i altres cèl·lules al lloc de la infecció.</w:t>
      </w:r>
    </w:p>
    <w:p w:rsidR="00F45FCC" w:rsidRDefault="00F45FCC" w:rsidP="006B7D32">
      <w:pPr>
        <w:spacing w:after="0"/>
        <w:jc w:val="both"/>
        <w:rPr>
          <w:rFonts w:ascii="Arial" w:hAnsi="Arial" w:cs="Arial"/>
          <w:sz w:val="24"/>
          <w:lang w:val="ca-ES"/>
        </w:rPr>
      </w:pPr>
      <w:r>
        <w:rPr>
          <w:rFonts w:ascii="Arial" w:hAnsi="Arial" w:cs="Arial"/>
          <w:sz w:val="24"/>
          <w:lang w:val="ca-ES"/>
        </w:rPr>
        <w:t xml:space="preserve">Per identificar a la cèl·lula que han d’inspeccionar, els limfòcits NK tenen a la membrana receptors anomenats </w:t>
      </w:r>
      <w:r w:rsidRPr="00F45FCC">
        <w:rPr>
          <w:rFonts w:ascii="Arial" w:hAnsi="Arial" w:cs="Arial"/>
          <w:b/>
          <w:sz w:val="24"/>
          <w:lang w:val="ca-ES"/>
        </w:rPr>
        <w:t>activadors (RA)</w:t>
      </w:r>
      <w:r>
        <w:rPr>
          <w:rFonts w:ascii="Arial" w:hAnsi="Arial" w:cs="Arial"/>
          <w:sz w:val="24"/>
          <w:lang w:val="ca-ES"/>
        </w:rPr>
        <w:t xml:space="preserve"> que disparen la lisi cel·lular. A més, per detectar la presencia de molècules d’histocompatibilitat, els limfòcits NK tenen a la seva membrana </w:t>
      </w:r>
      <w:r w:rsidRPr="00F45FCC">
        <w:rPr>
          <w:rFonts w:ascii="Arial" w:hAnsi="Arial" w:cs="Arial"/>
          <w:b/>
          <w:sz w:val="24"/>
          <w:lang w:val="ca-ES"/>
        </w:rPr>
        <w:t>inhibidors</w:t>
      </w:r>
      <w:r>
        <w:rPr>
          <w:rFonts w:ascii="Arial" w:hAnsi="Arial" w:cs="Arial"/>
          <w:sz w:val="24"/>
          <w:lang w:val="ca-ES"/>
        </w:rPr>
        <w:t xml:space="preserve"> (RI). Si la cèl·lula inspeccionada té </w:t>
      </w:r>
      <w:r>
        <w:rPr>
          <w:rFonts w:ascii="Arial" w:hAnsi="Arial" w:cs="Arial"/>
          <w:sz w:val="24"/>
          <w:lang w:val="ca-ES"/>
        </w:rPr>
        <w:lastRenderedPageBreak/>
        <w:t xml:space="preserve">molècules d’histocompatibilitat, els receptors inhibeixen la lisi, però si passa el </w:t>
      </w:r>
      <w:r>
        <w:rPr>
          <w:rFonts w:ascii="Arial" w:hAnsi="Arial" w:cs="Arial"/>
          <w:noProof/>
          <w:sz w:val="24"/>
          <w:lang w:eastAsia="es-ES"/>
        </w:rPr>
        <w:drawing>
          <wp:anchor distT="0" distB="0" distL="114300" distR="114300" simplePos="0" relativeHeight="251672576" behindDoc="1" locked="0" layoutInCell="1" allowOverlap="1" wp14:anchorId="6A96C49C" wp14:editId="35018464">
            <wp:simplePos x="0" y="0"/>
            <wp:positionH relativeFrom="margin">
              <wp:align>center</wp:align>
            </wp:positionH>
            <wp:positionV relativeFrom="paragraph">
              <wp:posOffset>490855</wp:posOffset>
            </wp:positionV>
            <wp:extent cx="4141470" cy="1318260"/>
            <wp:effectExtent l="0" t="0" r="0" b="0"/>
            <wp:wrapTight wrapText="bothSides">
              <wp:wrapPolygon edited="0">
                <wp:start x="0" y="0"/>
                <wp:lineTo x="0" y="21225"/>
                <wp:lineTo x="21461" y="21225"/>
                <wp:lineTo x="2146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8">
                      <a:extLst>
                        <a:ext uri="{28A0092B-C50C-407E-A947-70E740481C1C}">
                          <a14:useLocalDpi xmlns:a14="http://schemas.microsoft.com/office/drawing/2010/main" val="0"/>
                        </a:ext>
                      </a:extLst>
                    </a:blip>
                    <a:stretch>
                      <a:fillRect/>
                    </a:stretch>
                  </pic:blipFill>
                  <pic:spPr>
                    <a:xfrm>
                      <a:off x="0" y="0"/>
                      <a:ext cx="4141470" cy="13182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lang w:val="ca-ES"/>
        </w:rPr>
        <w:t>contrari, la lisi no s’impedirà.</w:t>
      </w: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F45FCC" w:rsidP="006B7D32">
      <w:pPr>
        <w:spacing w:after="0"/>
        <w:jc w:val="both"/>
        <w:rPr>
          <w:rFonts w:ascii="Arial" w:hAnsi="Arial" w:cs="Arial"/>
          <w:sz w:val="24"/>
          <w:lang w:val="ca-ES"/>
        </w:rPr>
      </w:pPr>
    </w:p>
    <w:p w:rsidR="00F45FCC" w:rsidRDefault="004B7184" w:rsidP="006B7D32">
      <w:pPr>
        <w:spacing w:after="0"/>
        <w:jc w:val="both"/>
        <w:rPr>
          <w:rFonts w:ascii="Arial" w:hAnsi="Arial" w:cs="Arial"/>
          <w:b/>
          <w:sz w:val="28"/>
          <w:u w:val="single"/>
          <w:lang w:val="ca-ES"/>
        </w:rPr>
      </w:pPr>
      <w:r w:rsidRPr="004B7184">
        <w:rPr>
          <w:rFonts w:ascii="Arial" w:hAnsi="Arial" w:cs="Arial"/>
          <w:b/>
          <w:sz w:val="28"/>
          <w:u w:val="single"/>
          <w:lang w:val="ca-ES"/>
        </w:rPr>
        <w:t>5. La immunitat adaptativa. Característiques i tipus</w:t>
      </w:r>
    </w:p>
    <w:p w:rsidR="004B7184" w:rsidRDefault="004B7184" w:rsidP="006B7D32">
      <w:pPr>
        <w:spacing w:after="0"/>
        <w:jc w:val="both"/>
        <w:rPr>
          <w:rFonts w:ascii="Arial" w:hAnsi="Arial" w:cs="Arial"/>
          <w:sz w:val="24"/>
          <w:lang w:val="ca-ES"/>
        </w:rPr>
      </w:pPr>
      <w:r>
        <w:rPr>
          <w:rFonts w:ascii="Arial" w:hAnsi="Arial" w:cs="Arial"/>
          <w:sz w:val="24"/>
          <w:lang w:val="ca-ES"/>
        </w:rPr>
        <w:t xml:space="preserve">La immunitat adaptativa presenta diferents mecanismes segons si es tracta de patògens extracel·lulars o intracel·lulars. </w:t>
      </w:r>
      <w:r w:rsidRPr="004B7184">
        <w:rPr>
          <w:rFonts w:ascii="Arial" w:hAnsi="Arial" w:cs="Arial"/>
          <w:b/>
          <w:sz w:val="24"/>
          <w:lang w:val="ca-ES"/>
        </w:rPr>
        <w:t>Els invertebrats no tenen immunitat adaptativa</w:t>
      </w:r>
      <w:r>
        <w:rPr>
          <w:rFonts w:ascii="Arial" w:hAnsi="Arial" w:cs="Arial"/>
          <w:sz w:val="24"/>
          <w:lang w:val="ca-ES"/>
        </w:rPr>
        <w:t xml:space="preserve">. Les molècules immunitàries més importants d’aquests tipus d’immunitat son els </w:t>
      </w:r>
      <w:r w:rsidRPr="004B7184">
        <w:rPr>
          <w:rFonts w:ascii="Arial" w:hAnsi="Arial" w:cs="Arial"/>
          <w:b/>
          <w:sz w:val="24"/>
          <w:lang w:val="ca-ES"/>
        </w:rPr>
        <w:t>anticossos</w:t>
      </w:r>
      <w:r>
        <w:rPr>
          <w:rFonts w:ascii="Arial" w:hAnsi="Arial" w:cs="Arial"/>
          <w:sz w:val="24"/>
          <w:lang w:val="ca-ES"/>
        </w:rPr>
        <w:t xml:space="preserve">, i en el cas de les cèl·lules, els </w:t>
      </w:r>
      <w:r w:rsidRPr="004B7184">
        <w:rPr>
          <w:rFonts w:ascii="Arial" w:hAnsi="Arial" w:cs="Arial"/>
          <w:b/>
          <w:sz w:val="24"/>
          <w:lang w:val="ca-ES"/>
        </w:rPr>
        <w:t>limfòcits T i B</w:t>
      </w:r>
      <w:r w:rsidRPr="004B7184">
        <w:rPr>
          <w:rFonts w:ascii="Arial" w:hAnsi="Arial" w:cs="Arial"/>
          <w:sz w:val="24"/>
          <w:lang w:val="ca-ES"/>
        </w:rPr>
        <w:t>.</w:t>
      </w:r>
      <w:r>
        <w:rPr>
          <w:rFonts w:ascii="Arial" w:hAnsi="Arial" w:cs="Arial"/>
          <w:sz w:val="24"/>
          <w:lang w:val="ca-ES"/>
        </w:rPr>
        <w:t xml:space="preserve"> La </w:t>
      </w:r>
      <w:r w:rsidRPr="004B7184">
        <w:rPr>
          <w:rFonts w:ascii="Arial" w:hAnsi="Arial" w:cs="Arial"/>
          <w:b/>
          <w:sz w:val="24"/>
          <w:lang w:val="ca-ES"/>
        </w:rPr>
        <w:t>immunitat humoral</w:t>
      </w:r>
      <w:r>
        <w:rPr>
          <w:rFonts w:ascii="Arial" w:hAnsi="Arial" w:cs="Arial"/>
          <w:sz w:val="24"/>
          <w:lang w:val="ca-ES"/>
        </w:rPr>
        <w:t xml:space="preserve"> es aquella que refereix a la que té </w:t>
      </w:r>
      <w:r w:rsidRPr="004B7184">
        <w:rPr>
          <w:rFonts w:ascii="Arial" w:hAnsi="Arial" w:cs="Arial"/>
          <w:b/>
          <w:sz w:val="24"/>
          <w:lang w:val="ca-ES"/>
        </w:rPr>
        <w:t>anticossos</w:t>
      </w:r>
      <w:r>
        <w:rPr>
          <w:rFonts w:ascii="Arial" w:hAnsi="Arial" w:cs="Arial"/>
          <w:sz w:val="24"/>
          <w:lang w:val="ca-ES"/>
        </w:rPr>
        <w:t xml:space="preserve"> com a principal mecanisme de defensa adaptatiu, mentre que la </w:t>
      </w:r>
      <w:r w:rsidRPr="004B7184">
        <w:rPr>
          <w:rFonts w:ascii="Arial" w:hAnsi="Arial" w:cs="Arial"/>
          <w:b/>
          <w:sz w:val="24"/>
          <w:lang w:val="ca-ES"/>
        </w:rPr>
        <w:t>immunitat cel·lular</w:t>
      </w:r>
      <w:r>
        <w:rPr>
          <w:rFonts w:ascii="Arial" w:hAnsi="Arial" w:cs="Arial"/>
          <w:sz w:val="24"/>
          <w:lang w:val="ca-ES"/>
        </w:rPr>
        <w:t xml:space="preserve"> es la que com a principal mecanisme de defensa adaptatiu utilitza als </w:t>
      </w:r>
      <w:r w:rsidRPr="004B7184">
        <w:rPr>
          <w:rFonts w:ascii="Arial" w:hAnsi="Arial" w:cs="Arial"/>
          <w:b/>
          <w:sz w:val="24"/>
          <w:lang w:val="ca-ES"/>
        </w:rPr>
        <w:t xml:space="preserve">limfòcits T </w:t>
      </w:r>
      <w:r w:rsidRPr="004B7184">
        <w:rPr>
          <w:rFonts w:ascii="Arial" w:hAnsi="Arial" w:cs="Arial"/>
          <w:sz w:val="24"/>
          <w:lang w:val="ca-ES"/>
        </w:rPr>
        <w:t xml:space="preserve">i </w:t>
      </w:r>
      <w:r w:rsidRPr="004B7184">
        <w:rPr>
          <w:rFonts w:ascii="Arial" w:hAnsi="Arial" w:cs="Arial"/>
          <w:b/>
          <w:sz w:val="24"/>
          <w:lang w:val="ca-ES"/>
        </w:rPr>
        <w:t>macròfags</w:t>
      </w:r>
      <w:r w:rsidRPr="004B7184">
        <w:rPr>
          <w:rFonts w:ascii="Arial" w:hAnsi="Arial" w:cs="Arial"/>
          <w:sz w:val="24"/>
          <w:lang w:val="ca-ES"/>
        </w:rPr>
        <w:t>.</w:t>
      </w:r>
    </w:p>
    <w:p w:rsidR="004B7184" w:rsidRDefault="004B7184" w:rsidP="006B7D32">
      <w:pPr>
        <w:spacing w:after="0"/>
        <w:jc w:val="both"/>
        <w:rPr>
          <w:rFonts w:ascii="Arial" w:hAnsi="Arial" w:cs="Arial"/>
          <w:b/>
          <w:sz w:val="24"/>
          <w:u w:val="single"/>
          <w:lang w:val="ca-ES"/>
        </w:rPr>
      </w:pPr>
      <w:r w:rsidRPr="004B7184">
        <w:rPr>
          <w:rFonts w:ascii="Arial" w:hAnsi="Arial" w:cs="Arial"/>
          <w:b/>
          <w:sz w:val="24"/>
          <w:u w:val="single"/>
          <w:lang w:val="ca-ES"/>
        </w:rPr>
        <w:t>5.1 Cèl·lules responsables: els limfòcits B i T</w:t>
      </w:r>
    </w:p>
    <w:p w:rsidR="004F64B5" w:rsidRDefault="004F64B5" w:rsidP="006B7D32">
      <w:pPr>
        <w:spacing w:after="0"/>
        <w:jc w:val="both"/>
        <w:rPr>
          <w:rFonts w:ascii="Arial" w:hAnsi="Arial" w:cs="Arial"/>
          <w:sz w:val="24"/>
          <w:lang w:val="ca-ES"/>
        </w:rPr>
      </w:pPr>
      <w:r w:rsidRPr="004F64B5">
        <w:rPr>
          <w:rFonts w:ascii="Arial" w:hAnsi="Arial" w:cs="Arial"/>
          <w:sz w:val="24"/>
          <w:lang w:val="ca-ES"/>
        </w:rPr>
        <w:t xml:space="preserve">Per reconèixer els patògens, els limfòcits B i els limfòcits T tenen receptors de membrana anomenats </w:t>
      </w:r>
      <w:r w:rsidRPr="004F64B5">
        <w:rPr>
          <w:rFonts w:ascii="Arial" w:hAnsi="Arial" w:cs="Arial"/>
          <w:b/>
          <w:sz w:val="24"/>
          <w:lang w:val="ca-ES"/>
        </w:rPr>
        <w:t>BCR</w:t>
      </w:r>
      <w:r w:rsidRPr="004F64B5">
        <w:rPr>
          <w:rFonts w:ascii="Arial" w:hAnsi="Arial" w:cs="Arial"/>
          <w:sz w:val="24"/>
          <w:lang w:val="ca-ES"/>
        </w:rPr>
        <w:t xml:space="preserve"> i </w:t>
      </w:r>
      <w:r w:rsidRPr="004F64B5">
        <w:rPr>
          <w:rFonts w:ascii="Arial" w:hAnsi="Arial" w:cs="Arial"/>
          <w:b/>
          <w:sz w:val="24"/>
          <w:lang w:val="ca-ES"/>
        </w:rPr>
        <w:t>TCR</w:t>
      </w:r>
      <w:r w:rsidRPr="004F64B5">
        <w:rPr>
          <w:rFonts w:ascii="Arial" w:hAnsi="Arial" w:cs="Arial"/>
          <w:sz w:val="24"/>
          <w:lang w:val="ca-ES"/>
        </w:rPr>
        <w:t xml:space="preserve"> respectivament.</w:t>
      </w:r>
      <w:r>
        <w:rPr>
          <w:rFonts w:ascii="Arial" w:hAnsi="Arial" w:cs="Arial"/>
          <w:sz w:val="24"/>
          <w:lang w:val="ca-ES"/>
        </w:rPr>
        <w:t xml:space="preserve"> Aquests receptors, a diferencia des emprats pels altres leucòcits, son del tot diferents d’un limfòcit a un altre, de manera que per a un patogen concret nomes un o uns quants limfòcits respondran, per exemple, davant d’un paràsit.</w:t>
      </w:r>
    </w:p>
    <w:p w:rsidR="004F64B5" w:rsidRDefault="004F64B5" w:rsidP="006B7D32">
      <w:pPr>
        <w:spacing w:after="0"/>
        <w:jc w:val="both"/>
        <w:rPr>
          <w:rFonts w:ascii="Arial" w:hAnsi="Arial" w:cs="Arial"/>
          <w:sz w:val="24"/>
          <w:u w:val="single"/>
          <w:lang w:val="ca-ES"/>
        </w:rPr>
      </w:pPr>
      <w:r w:rsidRPr="004F64B5">
        <w:rPr>
          <w:rFonts w:ascii="Arial" w:hAnsi="Arial" w:cs="Arial"/>
          <w:sz w:val="24"/>
          <w:u w:val="single"/>
          <w:lang w:val="ca-ES"/>
        </w:rPr>
        <w:t>LA SELECCIÓ CLONAL:</w:t>
      </w:r>
    </w:p>
    <w:p w:rsidR="00153007" w:rsidRDefault="00BB6E3A" w:rsidP="006B7D32">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3600" behindDoc="1" locked="0" layoutInCell="1" allowOverlap="1" wp14:anchorId="5EA219DF" wp14:editId="0BC75C7A">
            <wp:simplePos x="0" y="0"/>
            <wp:positionH relativeFrom="column">
              <wp:posOffset>3301365</wp:posOffset>
            </wp:positionH>
            <wp:positionV relativeFrom="paragraph">
              <wp:posOffset>381000</wp:posOffset>
            </wp:positionV>
            <wp:extent cx="2228850" cy="2571750"/>
            <wp:effectExtent l="0" t="0" r="0" b="0"/>
            <wp:wrapTight wrapText="bothSides">
              <wp:wrapPolygon edited="0">
                <wp:start x="0" y="0"/>
                <wp:lineTo x="0" y="21440"/>
                <wp:lineTo x="21415" y="21440"/>
                <wp:lineTo x="2141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9">
                      <a:extLst>
                        <a:ext uri="{28A0092B-C50C-407E-A947-70E740481C1C}">
                          <a14:useLocalDpi xmlns:a14="http://schemas.microsoft.com/office/drawing/2010/main" val="0"/>
                        </a:ext>
                      </a:extLst>
                    </a:blip>
                    <a:stretch>
                      <a:fillRect/>
                    </a:stretch>
                  </pic:blipFill>
                  <pic:spPr>
                    <a:xfrm>
                      <a:off x="0" y="0"/>
                      <a:ext cx="2228850" cy="2571750"/>
                    </a:xfrm>
                    <a:prstGeom prst="rect">
                      <a:avLst/>
                    </a:prstGeom>
                  </pic:spPr>
                </pic:pic>
              </a:graphicData>
            </a:graphic>
            <wp14:sizeRelH relativeFrom="margin">
              <wp14:pctWidth>0</wp14:pctWidth>
            </wp14:sizeRelH>
            <wp14:sizeRelV relativeFrom="margin">
              <wp14:pctHeight>0</wp14:pctHeight>
            </wp14:sizeRelV>
          </wp:anchor>
        </w:drawing>
      </w:r>
      <w:r w:rsidR="00153007" w:rsidRPr="00153007">
        <w:rPr>
          <w:rFonts w:ascii="Arial" w:hAnsi="Arial" w:cs="Arial"/>
          <w:sz w:val="24"/>
          <w:lang w:val="ca-ES"/>
        </w:rPr>
        <w:t>El reconeixement d’un patogen per un limfòcit B que te receptors específics per a un dels seus antígens activa aquests limfòcits i no d’altres.</w:t>
      </w:r>
      <w:r w:rsidR="00153007">
        <w:rPr>
          <w:rFonts w:ascii="Arial" w:hAnsi="Arial" w:cs="Arial"/>
          <w:sz w:val="24"/>
          <w:lang w:val="ca-ES"/>
        </w:rPr>
        <w:t xml:space="preserve"> El limfòcit seleccionat comença a dividir-se i genera un clon de limfòcits, en un procés que es coneix amb el nom de </w:t>
      </w:r>
      <w:r w:rsidR="00153007" w:rsidRPr="00153007">
        <w:rPr>
          <w:rFonts w:ascii="Arial" w:hAnsi="Arial" w:cs="Arial"/>
          <w:b/>
          <w:sz w:val="24"/>
          <w:lang w:val="ca-ES"/>
        </w:rPr>
        <w:t>selecció clonal</w:t>
      </w:r>
      <w:r w:rsidR="00153007">
        <w:rPr>
          <w:rFonts w:ascii="Arial" w:hAnsi="Arial" w:cs="Arial"/>
          <w:sz w:val="24"/>
          <w:lang w:val="ca-ES"/>
        </w:rPr>
        <w:t xml:space="preserve">. Alguns limfòcits d’aquest clon perduraran en l’individu com a </w:t>
      </w:r>
      <w:r w:rsidR="00153007" w:rsidRPr="00153007">
        <w:rPr>
          <w:rFonts w:ascii="Arial" w:hAnsi="Arial" w:cs="Arial"/>
          <w:b/>
          <w:sz w:val="24"/>
          <w:lang w:val="ca-ES"/>
        </w:rPr>
        <w:t>limfòcits de memòria</w:t>
      </w:r>
      <w:r w:rsidR="00153007">
        <w:rPr>
          <w:rFonts w:ascii="Arial" w:hAnsi="Arial" w:cs="Arial"/>
          <w:sz w:val="24"/>
          <w:lang w:val="ca-ES"/>
        </w:rPr>
        <w:t xml:space="preserve">, amb la finalitat de realitzar una resposta immunitària especifica, rapida i eficaç. Altres limfòcits del mateix clon pateixen un procés de maduració, per mitjà del qual es transformen en </w:t>
      </w:r>
      <w:r w:rsidR="00153007" w:rsidRPr="00153007">
        <w:rPr>
          <w:rFonts w:ascii="Arial" w:hAnsi="Arial" w:cs="Arial"/>
          <w:b/>
          <w:sz w:val="24"/>
          <w:lang w:val="ca-ES"/>
        </w:rPr>
        <w:t>cèl·lules plasmàtiques</w:t>
      </w:r>
      <w:r w:rsidR="00153007">
        <w:rPr>
          <w:rFonts w:ascii="Arial" w:hAnsi="Arial" w:cs="Arial"/>
          <w:sz w:val="24"/>
          <w:lang w:val="ca-ES"/>
        </w:rPr>
        <w:t xml:space="preserve">, que elaboren </w:t>
      </w:r>
      <w:r w:rsidR="00153007" w:rsidRPr="00CE5BD9">
        <w:rPr>
          <w:rFonts w:ascii="Arial" w:hAnsi="Arial" w:cs="Arial"/>
          <w:b/>
          <w:sz w:val="24"/>
          <w:lang w:val="ca-ES"/>
        </w:rPr>
        <w:t>anticossos específics</w:t>
      </w:r>
      <w:r w:rsidR="00153007">
        <w:rPr>
          <w:rFonts w:ascii="Arial" w:hAnsi="Arial" w:cs="Arial"/>
          <w:sz w:val="24"/>
          <w:lang w:val="ca-ES"/>
        </w:rPr>
        <w:t xml:space="preserve"> per a aquest antigen concret i son alliberats a la sang. Per tant, les respostes adaptatives són clonals, es a dir, les fan clons de limfòcits B o T seleccionats en origen pel patogen mateix. La selecció clonal garanteix l’especificitat de la resposta adaptativa. Tots els altres limfòcits que no pertanyen a aquest clon simplement ignoren aquest antigen.</w:t>
      </w:r>
    </w:p>
    <w:p w:rsidR="00BB6E3A" w:rsidRDefault="00BB6E3A" w:rsidP="006B7D32">
      <w:pPr>
        <w:spacing w:after="0"/>
        <w:jc w:val="both"/>
        <w:rPr>
          <w:rFonts w:ascii="Arial" w:hAnsi="Arial" w:cs="Arial"/>
          <w:sz w:val="24"/>
          <w:lang w:val="ca-ES"/>
        </w:rPr>
      </w:pPr>
    </w:p>
    <w:p w:rsidR="00BB6E3A" w:rsidRDefault="00BB6E3A" w:rsidP="006B7D32">
      <w:pPr>
        <w:spacing w:after="0"/>
        <w:jc w:val="both"/>
        <w:rPr>
          <w:rFonts w:ascii="Arial" w:hAnsi="Arial" w:cs="Arial"/>
          <w:sz w:val="24"/>
          <w:u w:val="single"/>
          <w:lang w:val="ca-ES"/>
        </w:rPr>
      </w:pPr>
      <w:r w:rsidRPr="00BB6E3A">
        <w:rPr>
          <w:rFonts w:ascii="Arial" w:hAnsi="Arial" w:cs="Arial"/>
          <w:sz w:val="24"/>
          <w:u w:val="single"/>
          <w:lang w:val="ca-ES"/>
        </w:rPr>
        <w:lastRenderedPageBreak/>
        <w:t>ELS LIMFÒCITS B</w:t>
      </w:r>
    </w:p>
    <w:p w:rsidR="00BB6E3A" w:rsidRDefault="00BB6E3A" w:rsidP="006B7D32">
      <w:pPr>
        <w:spacing w:after="0"/>
        <w:jc w:val="both"/>
        <w:rPr>
          <w:rFonts w:ascii="Arial" w:hAnsi="Arial" w:cs="Arial"/>
          <w:sz w:val="24"/>
          <w:lang w:val="ca-ES"/>
        </w:rPr>
      </w:pPr>
      <w:r w:rsidRPr="00BB6E3A">
        <w:rPr>
          <w:rFonts w:ascii="Arial" w:hAnsi="Arial" w:cs="Arial"/>
          <w:sz w:val="24"/>
          <w:lang w:val="ca-ES"/>
        </w:rPr>
        <w:t>S'anomenen així perquè inicialment es va descobrir que en les aus maduren en l'anomenada Bossa de Fabricio. Els mamífers manquen d'</w:t>
      </w:r>
      <w:r w:rsidR="00316E17">
        <w:rPr>
          <w:rFonts w:ascii="Arial" w:hAnsi="Arial" w:cs="Arial"/>
          <w:sz w:val="24"/>
          <w:lang w:val="ca-ES"/>
        </w:rPr>
        <w:t>aquest</w:t>
      </w:r>
      <w:r w:rsidRPr="00BB6E3A">
        <w:rPr>
          <w:rFonts w:ascii="Arial" w:hAnsi="Arial" w:cs="Arial"/>
          <w:sz w:val="24"/>
          <w:lang w:val="ca-ES"/>
        </w:rPr>
        <w:t xml:space="preserve"> òrgan i en ells</w:t>
      </w:r>
      <w:r w:rsidR="00316E17">
        <w:rPr>
          <w:rFonts w:ascii="Arial" w:hAnsi="Arial" w:cs="Arial"/>
          <w:sz w:val="24"/>
          <w:lang w:val="ca-ES"/>
        </w:rPr>
        <w:t>,</w:t>
      </w:r>
      <w:r w:rsidRPr="00BB6E3A">
        <w:rPr>
          <w:rFonts w:ascii="Arial" w:hAnsi="Arial" w:cs="Arial"/>
          <w:sz w:val="24"/>
          <w:lang w:val="ca-ES"/>
        </w:rPr>
        <w:t xml:space="preserve"> la maduració dels limfòcits B té lloc en la medul·la òssia</w:t>
      </w:r>
      <w:r>
        <w:rPr>
          <w:rFonts w:ascii="Arial" w:hAnsi="Arial" w:cs="Arial"/>
          <w:sz w:val="24"/>
          <w:lang w:val="ca-ES"/>
        </w:rPr>
        <w:t>.</w:t>
      </w:r>
      <w:r w:rsidR="003C6B44">
        <w:rPr>
          <w:rFonts w:ascii="Arial" w:hAnsi="Arial" w:cs="Arial"/>
          <w:sz w:val="24"/>
          <w:lang w:val="ca-ES"/>
        </w:rPr>
        <w:t xml:space="preserve"> </w:t>
      </w:r>
    </w:p>
    <w:p w:rsidR="003C6B44" w:rsidRDefault="003C6B44" w:rsidP="006B7D32">
      <w:pPr>
        <w:spacing w:after="0"/>
        <w:jc w:val="both"/>
        <w:rPr>
          <w:rFonts w:ascii="Arial" w:hAnsi="Arial" w:cs="Arial"/>
          <w:sz w:val="24"/>
          <w:lang w:val="ca-ES"/>
        </w:rPr>
      </w:pPr>
      <w:r w:rsidRPr="003C6B44">
        <w:rPr>
          <w:rFonts w:ascii="Arial" w:hAnsi="Arial" w:cs="Arial"/>
          <w:b/>
          <w:sz w:val="24"/>
          <w:lang w:val="ca-ES"/>
        </w:rPr>
        <w:t>El BCR</w:t>
      </w:r>
      <w:r>
        <w:rPr>
          <w:rFonts w:ascii="Arial" w:hAnsi="Arial" w:cs="Arial"/>
          <w:sz w:val="24"/>
          <w:lang w:val="ca-ES"/>
        </w:rPr>
        <w:t xml:space="preserve"> es un anticòs fixat a la membrana del limfòcits, i es diferent a cada limfòcit B. Cada limfòcit B esta condemnat a </w:t>
      </w:r>
      <w:r w:rsidRPr="003C6B44">
        <w:rPr>
          <w:rFonts w:ascii="Arial" w:hAnsi="Arial" w:cs="Arial"/>
          <w:b/>
          <w:sz w:val="24"/>
          <w:lang w:val="ca-ES"/>
        </w:rPr>
        <w:t xml:space="preserve">sintetitzar anticossos </w:t>
      </w:r>
      <w:r>
        <w:rPr>
          <w:rFonts w:ascii="Arial" w:hAnsi="Arial" w:cs="Arial"/>
          <w:sz w:val="24"/>
          <w:lang w:val="ca-ES"/>
        </w:rPr>
        <w:t xml:space="preserve">idèntics als que té a la seva membrana, perquè la resposta adaptativa es clonal. </w:t>
      </w:r>
      <w:r w:rsidRPr="004D4680">
        <w:rPr>
          <w:rFonts w:ascii="Arial" w:hAnsi="Arial" w:cs="Arial"/>
          <w:sz w:val="24"/>
          <w:lang w:val="ca-ES"/>
        </w:rPr>
        <w:t>Quan el BCR troba un antigen, el limfòcit B s’activa</w:t>
      </w:r>
      <w:r>
        <w:rPr>
          <w:rFonts w:ascii="Arial" w:hAnsi="Arial" w:cs="Arial"/>
          <w:sz w:val="24"/>
          <w:lang w:val="ca-ES"/>
        </w:rPr>
        <w:t xml:space="preserve"> i es divideix fins a constituir un clon de limfòcits B, alguns dels qual evolucionen a cèl·lules plasmàtiques capaces de sintetitzar grans quantitats d’aquest mateix anticòs.</w:t>
      </w:r>
    </w:p>
    <w:p w:rsidR="002341C7" w:rsidRDefault="002341C7" w:rsidP="006B7D32">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4624" behindDoc="1" locked="0" layoutInCell="1" allowOverlap="1" wp14:anchorId="3837488C" wp14:editId="3BE6EDCA">
            <wp:simplePos x="0" y="0"/>
            <wp:positionH relativeFrom="margin">
              <wp:posOffset>2358390</wp:posOffset>
            </wp:positionH>
            <wp:positionV relativeFrom="paragraph">
              <wp:posOffset>1971675</wp:posOffset>
            </wp:positionV>
            <wp:extent cx="3028950" cy="1688465"/>
            <wp:effectExtent l="0" t="0" r="0" b="6985"/>
            <wp:wrapTight wrapText="bothSides">
              <wp:wrapPolygon edited="0">
                <wp:start x="0" y="0"/>
                <wp:lineTo x="0" y="21446"/>
                <wp:lineTo x="21464" y="21446"/>
                <wp:lineTo x="2146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20">
                      <a:extLst>
                        <a:ext uri="{28A0092B-C50C-407E-A947-70E740481C1C}">
                          <a14:useLocalDpi xmlns:a14="http://schemas.microsoft.com/office/drawing/2010/main" val="0"/>
                        </a:ext>
                      </a:extLst>
                    </a:blip>
                    <a:stretch>
                      <a:fillRect/>
                    </a:stretch>
                  </pic:blipFill>
                  <pic:spPr>
                    <a:xfrm>
                      <a:off x="0" y="0"/>
                      <a:ext cx="3028950" cy="1688465"/>
                    </a:xfrm>
                    <a:prstGeom prst="rect">
                      <a:avLst/>
                    </a:prstGeom>
                  </pic:spPr>
                </pic:pic>
              </a:graphicData>
            </a:graphic>
            <wp14:sizeRelH relativeFrom="margin">
              <wp14:pctWidth>0</wp14:pctWidth>
            </wp14:sizeRelH>
            <wp14:sizeRelV relativeFrom="margin">
              <wp14:pctHeight>0</wp14:pctHeight>
            </wp14:sizeRelV>
          </wp:anchor>
        </w:drawing>
      </w:r>
      <w:r w:rsidR="003C6B44">
        <w:rPr>
          <w:rFonts w:ascii="Arial" w:hAnsi="Arial" w:cs="Arial"/>
          <w:sz w:val="24"/>
          <w:lang w:val="ca-ES"/>
        </w:rPr>
        <w:t xml:space="preserve">Perquè tot això passi, generalment, es necessita el </w:t>
      </w:r>
      <w:r w:rsidR="003C6B44" w:rsidRPr="003C6B44">
        <w:rPr>
          <w:rFonts w:ascii="Arial" w:hAnsi="Arial" w:cs="Arial"/>
          <w:b/>
          <w:sz w:val="24"/>
          <w:lang w:val="ca-ES"/>
        </w:rPr>
        <w:t>permís d’un limfòcit T cooperador (Th)</w:t>
      </w:r>
      <w:r w:rsidR="003C6B44" w:rsidRPr="00223D54">
        <w:rPr>
          <w:rFonts w:ascii="Arial" w:hAnsi="Arial" w:cs="Arial"/>
          <w:sz w:val="24"/>
          <w:lang w:val="ca-ES"/>
        </w:rPr>
        <w:t>.</w:t>
      </w:r>
      <w:r w:rsidR="00223D54" w:rsidRPr="00223D54">
        <w:rPr>
          <w:rFonts w:ascii="Arial" w:hAnsi="Arial" w:cs="Arial"/>
          <w:sz w:val="24"/>
          <w:lang w:val="ca-ES"/>
        </w:rPr>
        <w:t xml:space="preserve">Els limfòcits T amb el </w:t>
      </w:r>
      <w:r w:rsidR="00223D54" w:rsidRPr="00223D54">
        <w:rPr>
          <w:rFonts w:ascii="Arial" w:hAnsi="Arial" w:cs="Arial"/>
          <w:b/>
          <w:sz w:val="24"/>
          <w:lang w:val="ca-ES"/>
        </w:rPr>
        <w:t>TCR</w:t>
      </w:r>
      <w:r w:rsidR="00223D54" w:rsidRPr="00223D54">
        <w:rPr>
          <w:rFonts w:ascii="Arial" w:hAnsi="Arial" w:cs="Arial"/>
          <w:sz w:val="24"/>
          <w:lang w:val="ca-ES"/>
        </w:rPr>
        <w:t xml:space="preserve"> reconeixen pèptids de patògens sobre molècules d’histocompatibilitat d’altres cèl·lules i secreten citocines o </w:t>
      </w:r>
      <w:proofErr w:type="spellStart"/>
      <w:r w:rsidR="00223D54" w:rsidRPr="00223D54">
        <w:rPr>
          <w:rFonts w:ascii="Arial" w:hAnsi="Arial" w:cs="Arial"/>
          <w:sz w:val="24"/>
          <w:lang w:val="ca-ES"/>
        </w:rPr>
        <w:t>citolisines</w:t>
      </w:r>
      <w:proofErr w:type="spellEnd"/>
      <w:r w:rsidR="00223D54">
        <w:rPr>
          <w:rFonts w:ascii="Arial" w:hAnsi="Arial" w:cs="Arial"/>
          <w:sz w:val="24"/>
          <w:lang w:val="ca-ES"/>
        </w:rPr>
        <w:t>, que s’encarregaran, mitjançant senyals de comunicar-se amb els limfòcits B</w:t>
      </w:r>
      <w:r w:rsidR="00223D54" w:rsidRPr="00223D54">
        <w:rPr>
          <w:rFonts w:ascii="Arial" w:hAnsi="Arial" w:cs="Arial"/>
          <w:sz w:val="24"/>
          <w:lang w:val="ca-ES"/>
        </w:rPr>
        <w:t>.</w:t>
      </w:r>
      <w:r w:rsidR="003C6B44">
        <w:rPr>
          <w:rFonts w:ascii="Arial" w:hAnsi="Arial" w:cs="Arial"/>
          <w:sz w:val="24"/>
          <w:lang w:val="ca-ES"/>
        </w:rPr>
        <w:t xml:space="preserve"> Per obtenir aquest permís, el limfòcit B ha de convèncer al limfòcit Th que l’anticòs que pretén produir es efectivament útil.</w:t>
      </w:r>
      <w:r w:rsidR="00223D54">
        <w:rPr>
          <w:rFonts w:ascii="Arial" w:hAnsi="Arial" w:cs="Arial"/>
          <w:sz w:val="24"/>
          <w:lang w:val="ca-ES"/>
        </w:rPr>
        <w:t xml:space="preserve"> La </w:t>
      </w:r>
      <w:r w:rsidR="003C6B44">
        <w:rPr>
          <w:rFonts w:ascii="Arial" w:hAnsi="Arial" w:cs="Arial"/>
          <w:sz w:val="24"/>
          <w:lang w:val="ca-ES"/>
        </w:rPr>
        <w:t xml:space="preserve">utilitat de </w:t>
      </w:r>
      <w:r w:rsidR="00223D54">
        <w:rPr>
          <w:rFonts w:ascii="Arial" w:hAnsi="Arial" w:cs="Arial"/>
          <w:sz w:val="24"/>
          <w:lang w:val="ca-ES"/>
        </w:rPr>
        <w:t>l’anticòs</w:t>
      </w:r>
      <w:r w:rsidR="003C6B44">
        <w:rPr>
          <w:rFonts w:ascii="Arial" w:hAnsi="Arial" w:cs="Arial"/>
          <w:sz w:val="24"/>
          <w:lang w:val="ca-ES"/>
        </w:rPr>
        <w:t xml:space="preserve"> es confirma quan el limfòcit B es capaç d’oferir al limfòcit Th almenys un fragment del patogen sobre una </w:t>
      </w:r>
      <w:r w:rsidR="00223D54" w:rsidRPr="00223D54">
        <w:rPr>
          <w:rFonts w:ascii="Arial" w:hAnsi="Arial" w:cs="Arial"/>
          <w:b/>
          <w:sz w:val="24"/>
          <w:lang w:val="ca-ES"/>
        </w:rPr>
        <w:t>molècula</w:t>
      </w:r>
      <w:r w:rsidR="003C6B44" w:rsidRPr="00223D54">
        <w:rPr>
          <w:rFonts w:ascii="Arial" w:hAnsi="Arial" w:cs="Arial"/>
          <w:b/>
          <w:sz w:val="24"/>
          <w:lang w:val="ca-ES"/>
        </w:rPr>
        <w:t xml:space="preserve"> d’histocompatibilitat</w:t>
      </w:r>
      <w:r w:rsidR="003C6B44">
        <w:rPr>
          <w:rFonts w:ascii="Arial" w:hAnsi="Arial" w:cs="Arial"/>
          <w:sz w:val="24"/>
          <w:lang w:val="ca-ES"/>
        </w:rPr>
        <w:t xml:space="preserve"> (MHC). Això significa que </w:t>
      </w:r>
      <w:r w:rsidR="00223D54">
        <w:rPr>
          <w:rFonts w:ascii="Arial" w:hAnsi="Arial" w:cs="Arial"/>
          <w:sz w:val="24"/>
          <w:lang w:val="ca-ES"/>
        </w:rPr>
        <w:t>l’anticòs</w:t>
      </w:r>
      <w:r w:rsidR="003C6B44">
        <w:rPr>
          <w:rFonts w:ascii="Arial" w:hAnsi="Arial" w:cs="Arial"/>
          <w:sz w:val="24"/>
          <w:lang w:val="ca-ES"/>
        </w:rPr>
        <w:t xml:space="preserve"> del BCR ha reconegut de manera especifica, i s’hi ha unit</w:t>
      </w:r>
      <w:r w:rsidR="00316E17">
        <w:rPr>
          <w:rFonts w:ascii="Arial" w:hAnsi="Arial" w:cs="Arial"/>
          <w:sz w:val="24"/>
          <w:lang w:val="ca-ES"/>
        </w:rPr>
        <w:t xml:space="preserve">, </w:t>
      </w:r>
      <w:r w:rsidR="00223D54">
        <w:rPr>
          <w:rFonts w:ascii="Arial" w:hAnsi="Arial" w:cs="Arial"/>
          <w:sz w:val="24"/>
          <w:lang w:val="ca-ES"/>
        </w:rPr>
        <w:t xml:space="preserve">un pèptid que ha arribat fins a ell des d’un antigen procedent d’un patogen. Un cop passa això, el limfòcit B pot diferenciar-se i produir anticossos que serviran per eliminar el patogen amb garanties. Quan la cooperació entre els limfòcits T i B no funciona es poden produir anticossos inútils que poden donar lloc a </w:t>
      </w:r>
      <w:r w:rsidR="00223D54" w:rsidRPr="00223D54">
        <w:rPr>
          <w:rFonts w:ascii="Arial" w:hAnsi="Arial" w:cs="Arial"/>
          <w:b/>
          <w:sz w:val="24"/>
          <w:lang w:val="ca-ES"/>
        </w:rPr>
        <w:t>malalties autoimmunitàries</w:t>
      </w:r>
      <w:r w:rsidR="00223D54">
        <w:rPr>
          <w:rFonts w:ascii="Arial" w:hAnsi="Arial" w:cs="Arial"/>
          <w:sz w:val="24"/>
          <w:lang w:val="ca-ES"/>
        </w:rPr>
        <w:t xml:space="preserve">, donant lloc a </w:t>
      </w:r>
      <w:r w:rsidR="00223D54" w:rsidRPr="00316E17">
        <w:rPr>
          <w:rFonts w:ascii="Arial" w:hAnsi="Arial" w:cs="Arial"/>
          <w:b/>
          <w:sz w:val="24"/>
          <w:lang w:val="ca-ES"/>
        </w:rPr>
        <w:t>autoanticossos</w:t>
      </w:r>
      <w:r w:rsidR="00223D54">
        <w:rPr>
          <w:rFonts w:ascii="Arial" w:hAnsi="Arial" w:cs="Arial"/>
          <w:sz w:val="24"/>
          <w:lang w:val="ca-ES"/>
        </w:rPr>
        <w:t>.</w:t>
      </w:r>
      <w:r>
        <w:rPr>
          <w:rFonts w:ascii="Arial" w:hAnsi="Arial" w:cs="Arial"/>
          <w:sz w:val="24"/>
          <w:lang w:val="ca-ES"/>
        </w:rPr>
        <w:t xml:space="preserve">   </w:t>
      </w:r>
    </w:p>
    <w:p w:rsidR="002341C7" w:rsidRDefault="002341C7" w:rsidP="006B7D32">
      <w:pPr>
        <w:spacing w:after="0"/>
        <w:jc w:val="both"/>
        <w:rPr>
          <w:rFonts w:ascii="Arial" w:hAnsi="Arial" w:cs="Arial"/>
          <w:sz w:val="24"/>
          <w:lang w:val="ca-ES"/>
        </w:rPr>
      </w:pPr>
      <w:r>
        <w:rPr>
          <w:rFonts w:ascii="Arial" w:hAnsi="Arial" w:cs="Arial"/>
          <w:sz w:val="24"/>
          <w:lang w:val="ca-ES"/>
        </w:rPr>
        <w:t xml:space="preserve">                                                    </w:t>
      </w:r>
      <w:r w:rsidRPr="002341C7">
        <w:rPr>
          <w:rFonts w:ascii="Arial" w:hAnsi="Arial" w:cs="Arial"/>
          <w:b/>
          <w:sz w:val="24"/>
          <w:lang w:val="ca-ES"/>
        </w:rPr>
        <w:t>1</w:t>
      </w:r>
      <w:r>
        <w:rPr>
          <w:rFonts w:ascii="Arial" w:hAnsi="Arial" w:cs="Arial"/>
          <w:sz w:val="24"/>
          <w:lang w:val="ca-ES"/>
        </w:rPr>
        <w:t xml:space="preserve">:Cel·lula presentadora d’antigen (macròfag o  </w:t>
      </w:r>
    </w:p>
    <w:p w:rsidR="002341C7" w:rsidRDefault="002341C7" w:rsidP="006B7D32">
      <w:pPr>
        <w:spacing w:after="0"/>
        <w:jc w:val="both"/>
        <w:rPr>
          <w:rFonts w:ascii="Arial" w:hAnsi="Arial" w:cs="Arial"/>
          <w:sz w:val="24"/>
          <w:lang w:val="ca-ES"/>
        </w:rPr>
      </w:pPr>
      <w:r>
        <w:rPr>
          <w:rFonts w:ascii="Arial" w:hAnsi="Arial" w:cs="Arial"/>
          <w:sz w:val="24"/>
          <w:lang w:val="ca-ES"/>
        </w:rPr>
        <w:t xml:space="preserve">                                                    cèl·lula dendrítica) </w:t>
      </w:r>
      <w:r w:rsidRPr="002341C7">
        <w:rPr>
          <w:rFonts w:ascii="Arial" w:hAnsi="Arial" w:cs="Arial"/>
          <w:b/>
          <w:sz w:val="24"/>
          <w:lang w:val="ca-ES"/>
        </w:rPr>
        <w:t>2</w:t>
      </w:r>
      <w:r>
        <w:rPr>
          <w:rFonts w:ascii="Arial" w:hAnsi="Arial" w:cs="Arial"/>
          <w:sz w:val="24"/>
          <w:lang w:val="ca-ES"/>
        </w:rPr>
        <w:t xml:space="preserve">: Limfòcit Th </w:t>
      </w:r>
      <w:r w:rsidRPr="002341C7">
        <w:rPr>
          <w:rFonts w:ascii="Arial" w:hAnsi="Arial" w:cs="Arial"/>
          <w:b/>
          <w:sz w:val="24"/>
          <w:lang w:val="ca-ES"/>
        </w:rPr>
        <w:t>3</w:t>
      </w:r>
      <w:r>
        <w:rPr>
          <w:rFonts w:ascii="Arial" w:hAnsi="Arial" w:cs="Arial"/>
          <w:sz w:val="24"/>
          <w:lang w:val="ca-ES"/>
        </w:rPr>
        <w:t xml:space="preserve">: Cèl·lula </w:t>
      </w:r>
    </w:p>
    <w:p w:rsidR="003C6B44" w:rsidRDefault="002341C7" w:rsidP="006B7D32">
      <w:pPr>
        <w:spacing w:after="0"/>
        <w:jc w:val="both"/>
        <w:rPr>
          <w:rFonts w:ascii="Arial" w:hAnsi="Arial" w:cs="Arial"/>
          <w:sz w:val="24"/>
          <w:lang w:val="ca-ES"/>
        </w:rPr>
      </w:pPr>
      <w:r>
        <w:rPr>
          <w:rFonts w:ascii="Arial" w:hAnsi="Arial" w:cs="Arial"/>
          <w:sz w:val="24"/>
          <w:lang w:val="ca-ES"/>
        </w:rPr>
        <w:t xml:space="preserve">                                                    plasmàtica </w:t>
      </w:r>
      <w:r w:rsidRPr="002341C7">
        <w:rPr>
          <w:rFonts w:ascii="Arial" w:hAnsi="Arial" w:cs="Arial"/>
          <w:b/>
          <w:sz w:val="24"/>
          <w:lang w:val="ca-ES"/>
        </w:rPr>
        <w:t>4</w:t>
      </w:r>
      <w:r>
        <w:rPr>
          <w:rFonts w:ascii="Arial" w:hAnsi="Arial" w:cs="Arial"/>
          <w:sz w:val="24"/>
          <w:lang w:val="ca-ES"/>
        </w:rPr>
        <w:t>: Limfòcits B/ cèl·lules de memòria</w:t>
      </w:r>
    </w:p>
    <w:p w:rsidR="00903B3D" w:rsidRDefault="00B2783E" w:rsidP="006B7D32">
      <w:pPr>
        <w:spacing w:after="0"/>
        <w:jc w:val="both"/>
        <w:rPr>
          <w:rFonts w:ascii="Arial" w:hAnsi="Arial" w:cs="Arial"/>
          <w:sz w:val="24"/>
          <w:lang w:val="ca-ES"/>
        </w:rPr>
      </w:pPr>
      <w:r w:rsidRPr="00B2783E">
        <w:rPr>
          <w:rFonts w:ascii="Arial" w:hAnsi="Arial" w:cs="Arial"/>
          <w:b/>
          <w:sz w:val="24"/>
          <w:lang w:val="ca-ES"/>
        </w:rPr>
        <w:t>Resum:</w:t>
      </w:r>
      <w:r>
        <w:rPr>
          <w:rFonts w:ascii="Arial" w:hAnsi="Arial" w:cs="Arial"/>
          <w:b/>
          <w:sz w:val="24"/>
          <w:lang w:val="ca-ES"/>
        </w:rPr>
        <w:t xml:space="preserve"> </w:t>
      </w:r>
    </w:p>
    <w:tbl>
      <w:tblPr>
        <w:tblStyle w:val="Tablaconcuadrcula"/>
        <w:tblW w:w="0" w:type="auto"/>
        <w:tblLook w:val="04A0" w:firstRow="1" w:lastRow="0" w:firstColumn="1" w:lastColumn="0" w:noHBand="0" w:noVBand="1"/>
      </w:tblPr>
      <w:tblGrid>
        <w:gridCol w:w="8494"/>
      </w:tblGrid>
      <w:tr w:rsidR="00903B3D" w:rsidTr="00903B3D">
        <w:tc>
          <w:tcPr>
            <w:tcW w:w="8494" w:type="dxa"/>
          </w:tcPr>
          <w:p w:rsidR="00903B3D" w:rsidRDefault="00903B3D" w:rsidP="006B7D32">
            <w:pPr>
              <w:jc w:val="both"/>
              <w:rPr>
                <w:rFonts w:ascii="Arial" w:hAnsi="Arial" w:cs="Arial"/>
                <w:sz w:val="24"/>
                <w:lang w:val="ca-ES"/>
              </w:rPr>
            </w:pPr>
            <w:r w:rsidRPr="00903B3D">
              <w:rPr>
                <w:rFonts w:ascii="Arial" w:hAnsi="Arial" w:cs="Arial"/>
                <w:sz w:val="24"/>
                <w:lang w:val="ca-ES"/>
              </w:rPr>
              <w:t>-Reconeixement d’antígens mitjançant el BCR -Endocitosi, fragmentació del pèptid de l’antigen – Presentació d’antígens proteics a les cèl·lules T</w:t>
            </w:r>
            <w:r>
              <w:rPr>
                <w:rFonts w:ascii="Arial" w:hAnsi="Arial" w:cs="Arial"/>
                <w:sz w:val="24"/>
                <w:lang w:val="ca-ES"/>
              </w:rPr>
              <w:t xml:space="preserve">                       -</w:t>
            </w:r>
            <w:r w:rsidRPr="00903B3D">
              <w:rPr>
                <w:rFonts w:ascii="Arial" w:hAnsi="Arial" w:cs="Arial"/>
                <w:sz w:val="24"/>
                <w:lang w:val="ca-ES"/>
              </w:rPr>
              <w:t>Secreció d’antígens – Generació de cèl·lules plasmàtiques i de memòria</w:t>
            </w:r>
          </w:p>
        </w:tc>
      </w:tr>
    </w:tbl>
    <w:p w:rsidR="00B2783E" w:rsidRPr="00903B3D" w:rsidRDefault="00B2783E" w:rsidP="006B7D32">
      <w:pPr>
        <w:spacing w:after="0"/>
        <w:jc w:val="both"/>
        <w:rPr>
          <w:rFonts w:ascii="Arial" w:hAnsi="Arial" w:cs="Arial"/>
          <w:sz w:val="10"/>
          <w:lang w:val="ca-ES"/>
        </w:rPr>
      </w:pPr>
    </w:p>
    <w:p w:rsidR="002A024E" w:rsidRPr="00E23659" w:rsidRDefault="00E23659" w:rsidP="006B7D32">
      <w:pPr>
        <w:spacing w:after="0"/>
        <w:jc w:val="both"/>
        <w:rPr>
          <w:rFonts w:ascii="Arial" w:hAnsi="Arial" w:cs="Arial"/>
          <w:sz w:val="24"/>
          <w:u w:val="single"/>
          <w:lang w:val="ca-ES"/>
        </w:rPr>
      </w:pPr>
      <w:r w:rsidRPr="00E23659">
        <w:rPr>
          <w:rFonts w:ascii="Arial" w:hAnsi="Arial" w:cs="Arial"/>
          <w:sz w:val="24"/>
          <w:u w:val="single"/>
          <w:lang w:val="ca-ES"/>
        </w:rPr>
        <w:t>ELS LIMFÒCITS T COOPERADORS</w:t>
      </w:r>
    </w:p>
    <w:p w:rsidR="00E90DC8" w:rsidRDefault="00903B3D" w:rsidP="006B7D32">
      <w:pPr>
        <w:spacing w:after="0"/>
        <w:jc w:val="both"/>
        <w:rPr>
          <w:rFonts w:ascii="Arial" w:hAnsi="Arial" w:cs="Arial"/>
          <w:sz w:val="24"/>
          <w:lang w:val="ca-ES"/>
        </w:rPr>
      </w:pPr>
      <w:r>
        <w:rPr>
          <w:rFonts w:ascii="Arial" w:hAnsi="Arial" w:cs="Arial"/>
          <w:sz w:val="24"/>
          <w:lang w:val="ca-ES"/>
        </w:rPr>
        <w:t>*</w:t>
      </w:r>
      <w:r w:rsidRPr="00903B3D">
        <w:rPr>
          <w:rFonts w:ascii="Arial" w:hAnsi="Arial" w:cs="Arial"/>
          <w:sz w:val="24"/>
          <w:lang w:val="ca-ES"/>
        </w:rPr>
        <w:t>Els limfòcits T n</w:t>
      </w:r>
      <w:r>
        <w:rPr>
          <w:rFonts w:ascii="Arial" w:hAnsi="Arial" w:cs="Arial"/>
          <w:sz w:val="24"/>
          <w:lang w:val="ca-ES"/>
        </w:rPr>
        <w:t>o produeixen anticossos, la sev</w:t>
      </w:r>
      <w:r w:rsidRPr="00903B3D">
        <w:rPr>
          <w:rFonts w:ascii="Arial" w:hAnsi="Arial" w:cs="Arial"/>
          <w:sz w:val="24"/>
          <w:lang w:val="ca-ES"/>
        </w:rPr>
        <w:t>a missió essencial és la de regular totes les respostes immunitàries enfront d'antígens proteics i servir com a cèl·lules efectores per a l'eliminació  de microbis intracel·lulars.</w:t>
      </w:r>
    </w:p>
    <w:p w:rsidR="00903B3D" w:rsidRDefault="00E90DC8" w:rsidP="006B7D32">
      <w:pPr>
        <w:spacing w:after="0"/>
        <w:jc w:val="both"/>
        <w:rPr>
          <w:rFonts w:ascii="Arial" w:hAnsi="Arial" w:cs="Arial"/>
          <w:sz w:val="24"/>
          <w:lang w:val="ca-ES"/>
        </w:rPr>
      </w:pPr>
      <w:r w:rsidRPr="00E90DC8">
        <w:rPr>
          <w:rFonts w:ascii="Arial" w:hAnsi="Arial" w:cs="Arial"/>
          <w:b/>
          <w:sz w:val="24"/>
          <w:lang w:val="ca-ES"/>
        </w:rPr>
        <w:t>D’on procedeixen?</w:t>
      </w:r>
      <w:r w:rsidR="00903B3D" w:rsidRPr="00903B3D">
        <w:rPr>
          <w:rFonts w:ascii="Arial" w:hAnsi="Arial" w:cs="Arial"/>
          <w:sz w:val="24"/>
          <w:lang w:val="ca-ES"/>
        </w:rPr>
        <w:t xml:space="preserve"> </w:t>
      </w:r>
      <w:r w:rsidRPr="00E90DC8">
        <w:rPr>
          <w:rFonts w:ascii="Arial" w:hAnsi="Arial" w:cs="Arial"/>
          <w:sz w:val="24"/>
          <w:lang w:val="ca-ES"/>
        </w:rPr>
        <w:t xml:space="preserve">Les cèl·lules de la immunitat innata, com ara els macròfags o les cèl·lules dendrítiques, capturen per fagocitosi el patogen i en presenten els pèptids sobre les molècules MHC a la seva membrana als ganglis limfàtics, de manera que algun limfòcit Th podrà detectar-lo amb el seu TCR i produir un clon de limfòcits Th específics d’aquest patogen. Una part d’aquest clon cooperarà </w:t>
      </w:r>
      <w:r w:rsidRPr="00E90DC8">
        <w:rPr>
          <w:rFonts w:ascii="Arial" w:hAnsi="Arial" w:cs="Arial"/>
          <w:sz w:val="24"/>
          <w:lang w:val="ca-ES"/>
        </w:rPr>
        <w:lastRenderedPageBreak/>
        <w:t>amb els limfòcits B i macròfags, i un altra part recordarà el contacte i podrà oferir ajuda en ocasions futures.</w:t>
      </w:r>
    </w:p>
    <w:p w:rsidR="00316E17" w:rsidRDefault="002A024E" w:rsidP="006B7D32">
      <w:pPr>
        <w:spacing w:after="0"/>
        <w:jc w:val="both"/>
        <w:rPr>
          <w:rFonts w:ascii="Arial" w:hAnsi="Arial" w:cs="Arial"/>
          <w:b/>
          <w:sz w:val="24"/>
          <w:lang w:val="ca-ES"/>
        </w:rPr>
      </w:pPr>
      <w:r>
        <w:rPr>
          <w:rFonts w:ascii="Arial" w:hAnsi="Arial" w:cs="Arial"/>
          <w:sz w:val="24"/>
          <w:lang w:val="ca-ES"/>
        </w:rPr>
        <w:t xml:space="preserve">Els limfòcits </w:t>
      </w:r>
      <w:r w:rsidRPr="002A024E">
        <w:rPr>
          <w:rFonts w:ascii="Arial" w:hAnsi="Arial" w:cs="Arial"/>
          <w:b/>
          <w:sz w:val="24"/>
          <w:lang w:val="ca-ES"/>
        </w:rPr>
        <w:t>T cooperadors o Th</w:t>
      </w:r>
      <w:r>
        <w:rPr>
          <w:rFonts w:ascii="Arial" w:hAnsi="Arial" w:cs="Arial"/>
          <w:sz w:val="24"/>
          <w:lang w:val="ca-ES"/>
        </w:rPr>
        <w:t xml:space="preserve"> regulen les </w:t>
      </w:r>
      <w:r w:rsidRPr="002A024E">
        <w:rPr>
          <w:rFonts w:ascii="Arial" w:hAnsi="Arial" w:cs="Arial"/>
          <w:b/>
          <w:sz w:val="24"/>
          <w:lang w:val="ca-ES"/>
        </w:rPr>
        <w:t>funcions de dos leucòcits</w:t>
      </w:r>
      <w:r>
        <w:rPr>
          <w:rFonts w:ascii="Arial" w:hAnsi="Arial" w:cs="Arial"/>
          <w:sz w:val="24"/>
          <w:lang w:val="ca-ES"/>
        </w:rPr>
        <w:t xml:space="preserve">, un responsable de la immunitat innata (el macròfag) i l’altre de la immunitat adaptativa (limfòcit B). Aquesta doble funció es pot anomenar </w:t>
      </w:r>
      <w:r w:rsidRPr="002A024E">
        <w:rPr>
          <w:rFonts w:ascii="Arial" w:hAnsi="Arial" w:cs="Arial"/>
          <w:b/>
          <w:sz w:val="24"/>
          <w:lang w:val="ca-ES"/>
        </w:rPr>
        <w:t>immunitat cel·lular i humoral.</w:t>
      </w:r>
    </w:p>
    <w:p w:rsidR="00903B3D" w:rsidRPr="00903B3D" w:rsidRDefault="00903B3D" w:rsidP="006B7D32">
      <w:pPr>
        <w:spacing w:after="0"/>
        <w:jc w:val="both"/>
        <w:rPr>
          <w:rFonts w:ascii="Arial" w:hAnsi="Arial" w:cs="Arial"/>
          <w:sz w:val="24"/>
          <w:lang w:val="ca-ES"/>
        </w:rPr>
      </w:pPr>
      <w:r w:rsidRPr="00903B3D">
        <w:rPr>
          <w:rFonts w:ascii="Arial" w:hAnsi="Arial" w:cs="Arial"/>
          <w:sz w:val="24"/>
          <w:lang w:val="ca-ES"/>
        </w:rPr>
        <w:t xml:space="preserve">La </w:t>
      </w:r>
      <w:r w:rsidRPr="00903B3D">
        <w:rPr>
          <w:rFonts w:ascii="Arial" w:hAnsi="Arial" w:cs="Arial"/>
          <w:b/>
          <w:sz w:val="24"/>
          <w:lang w:val="ca-ES"/>
        </w:rPr>
        <w:t>cooperació</w:t>
      </w:r>
      <w:r w:rsidRPr="00903B3D">
        <w:rPr>
          <w:rFonts w:ascii="Arial" w:hAnsi="Arial" w:cs="Arial"/>
          <w:sz w:val="24"/>
          <w:lang w:val="ca-ES"/>
        </w:rPr>
        <w:t xml:space="preserve"> consisteix a emetre, entre d’altres coses, citocines (interferó) per cooperar amb els macròfags, o IL-4 per cooperar amb els limfòcits B, que tenen receptors apropiats per a respondre a aquestes citocines.</w:t>
      </w:r>
    </w:p>
    <w:p w:rsidR="00657D97" w:rsidRDefault="002A024E" w:rsidP="006B7D32">
      <w:pPr>
        <w:spacing w:after="0"/>
        <w:jc w:val="both"/>
        <w:rPr>
          <w:rFonts w:ascii="Arial" w:hAnsi="Arial" w:cs="Arial"/>
          <w:sz w:val="24"/>
          <w:lang w:val="ca-ES"/>
        </w:rPr>
      </w:pPr>
      <w:r w:rsidRPr="002A024E">
        <w:rPr>
          <w:rFonts w:ascii="Arial" w:hAnsi="Arial" w:cs="Arial"/>
          <w:sz w:val="24"/>
          <w:lang w:val="ca-ES"/>
        </w:rPr>
        <w:t xml:space="preserve">Per una banda, la cooperació entre els limfòcits Th amb els macròfags consisteix en que </w:t>
      </w:r>
      <w:r w:rsidRPr="004D4680">
        <w:rPr>
          <w:rFonts w:ascii="Arial" w:hAnsi="Arial" w:cs="Arial"/>
          <w:b/>
          <w:sz w:val="24"/>
          <w:lang w:val="ca-ES"/>
        </w:rPr>
        <w:t>el macròfag ha de convèncer al limfòcit Th</w:t>
      </w:r>
      <w:r>
        <w:rPr>
          <w:rFonts w:ascii="Arial" w:hAnsi="Arial" w:cs="Arial"/>
          <w:sz w:val="24"/>
          <w:lang w:val="ca-ES"/>
        </w:rPr>
        <w:t xml:space="preserve"> que allò que pretén eliminar es un patogen. Això s’aconsegueix quan l’ofereix un pèptid del patogen sobre la molècula MHC per al qual el limfòcit Th es específic. Un cop passa això, el macròfag pot exercir una fagocitosi mes eficient que servirà per eliminar el patogen eficaçment.</w:t>
      </w:r>
      <w:r w:rsidR="004F593C">
        <w:rPr>
          <w:rFonts w:ascii="Arial" w:hAnsi="Arial" w:cs="Arial"/>
          <w:sz w:val="24"/>
          <w:lang w:val="ca-ES"/>
        </w:rPr>
        <w:t xml:space="preserve"> Així doncs, els limfòcits Th regulen les funcions dels limfòcits B i dels macròfags, i indueixen inflamació.</w:t>
      </w:r>
    </w:p>
    <w:p w:rsidR="00903B3D" w:rsidRDefault="00657D97" w:rsidP="006B7D32">
      <w:pPr>
        <w:spacing w:after="0"/>
        <w:jc w:val="both"/>
        <w:rPr>
          <w:rFonts w:ascii="Arial" w:hAnsi="Arial" w:cs="Arial"/>
          <w:sz w:val="24"/>
          <w:lang w:val="ca-ES"/>
        </w:rPr>
      </w:pPr>
      <w:r>
        <w:rPr>
          <w:rFonts w:ascii="Arial" w:hAnsi="Arial" w:cs="Arial"/>
          <w:sz w:val="24"/>
          <w:lang w:val="ca-ES"/>
        </w:rPr>
        <w:t>D’altra banda, e</w:t>
      </w:r>
      <w:r w:rsidR="004F593C">
        <w:rPr>
          <w:rFonts w:ascii="Arial" w:hAnsi="Arial" w:cs="Arial"/>
          <w:sz w:val="24"/>
          <w:lang w:val="ca-ES"/>
        </w:rPr>
        <w:t>n la cooperació dels limfòcits Th i limfòcits B, el limfòcit B ensenya al limfòcit Th pèptids del patogen sobre molècules MHC. Es llavors</w:t>
      </w:r>
      <w:r>
        <w:rPr>
          <w:rFonts w:ascii="Arial" w:hAnsi="Arial" w:cs="Arial"/>
          <w:sz w:val="24"/>
          <w:lang w:val="ca-ES"/>
        </w:rPr>
        <w:t>, si els limfòcits T donen permís,</w:t>
      </w:r>
      <w:r w:rsidR="004F593C">
        <w:rPr>
          <w:rFonts w:ascii="Arial" w:hAnsi="Arial" w:cs="Arial"/>
          <w:sz w:val="24"/>
          <w:lang w:val="ca-ES"/>
        </w:rPr>
        <w:t xml:space="preserve"> quan els limfòcits B poden començar la síntesi d’anticossos i cèl·lules memòria.</w:t>
      </w:r>
    </w:p>
    <w:p w:rsidR="00903B3D" w:rsidRPr="002A024E" w:rsidRDefault="00903B3D" w:rsidP="006B7D32">
      <w:pPr>
        <w:spacing w:after="0"/>
        <w:jc w:val="both"/>
        <w:rPr>
          <w:rFonts w:ascii="Arial" w:hAnsi="Arial" w:cs="Arial"/>
          <w:sz w:val="24"/>
          <w:lang w:val="ca-ES"/>
        </w:rPr>
      </w:pPr>
      <w:r w:rsidRPr="00903B3D">
        <w:rPr>
          <w:rFonts w:ascii="Arial" w:hAnsi="Arial" w:cs="Arial"/>
          <w:b/>
          <w:sz w:val="24"/>
          <w:lang w:val="ca-ES"/>
        </w:rPr>
        <w:t>Resum:</w:t>
      </w:r>
    </w:p>
    <w:tbl>
      <w:tblPr>
        <w:tblStyle w:val="Tablaconcuadrcula"/>
        <w:tblW w:w="0" w:type="auto"/>
        <w:tblLook w:val="04A0" w:firstRow="1" w:lastRow="0" w:firstColumn="1" w:lastColumn="0" w:noHBand="0" w:noVBand="1"/>
      </w:tblPr>
      <w:tblGrid>
        <w:gridCol w:w="8494"/>
      </w:tblGrid>
      <w:tr w:rsidR="00903B3D" w:rsidTr="00903B3D">
        <w:tc>
          <w:tcPr>
            <w:tcW w:w="8494" w:type="dxa"/>
          </w:tcPr>
          <w:p w:rsidR="00903B3D" w:rsidRDefault="00903B3D" w:rsidP="006B7D32">
            <w:pPr>
              <w:jc w:val="both"/>
              <w:rPr>
                <w:rFonts w:ascii="Arial" w:hAnsi="Arial" w:cs="Arial"/>
                <w:sz w:val="24"/>
                <w:lang w:val="ca-ES"/>
              </w:rPr>
            </w:pPr>
            <w:r w:rsidRPr="00903B3D">
              <w:rPr>
                <w:rFonts w:ascii="Arial" w:hAnsi="Arial" w:cs="Arial"/>
                <w:sz w:val="24"/>
                <w:lang w:val="ca-ES"/>
              </w:rPr>
              <w:t>-Activar els limfòcits B –</w:t>
            </w:r>
            <w:r w:rsidRPr="007565C1">
              <w:rPr>
                <w:rFonts w:ascii="Arial" w:hAnsi="Arial" w:cs="Arial"/>
                <w:sz w:val="24"/>
                <w:lang w:val="ca-ES"/>
              </w:rPr>
              <w:t>Iniciar la producció de limfòcits T citotòxics</w:t>
            </w:r>
            <w:r w:rsidRPr="00903B3D">
              <w:rPr>
                <w:rFonts w:ascii="Arial" w:hAnsi="Arial" w:cs="Arial"/>
                <w:sz w:val="24"/>
                <w:lang w:val="ca-ES"/>
              </w:rPr>
              <w:t xml:space="preserve"> –Activar els macròfags</w:t>
            </w:r>
          </w:p>
        </w:tc>
      </w:tr>
    </w:tbl>
    <w:p w:rsidR="008F372E" w:rsidRPr="008F372E" w:rsidRDefault="008F372E" w:rsidP="006B7D32">
      <w:pPr>
        <w:spacing w:after="0"/>
        <w:jc w:val="both"/>
        <w:rPr>
          <w:rFonts w:ascii="Arial" w:hAnsi="Arial" w:cs="Arial"/>
          <w:b/>
          <w:sz w:val="8"/>
          <w:u w:val="single"/>
          <w:lang w:val="ca-ES"/>
        </w:rPr>
      </w:pPr>
    </w:p>
    <w:p w:rsidR="002A024E" w:rsidRPr="00E23659" w:rsidRDefault="008F372E" w:rsidP="006B7D32">
      <w:pPr>
        <w:spacing w:after="0"/>
        <w:jc w:val="both"/>
        <w:rPr>
          <w:rFonts w:ascii="Arial" w:hAnsi="Arial" w:cs="Arial"/>
          <w:sz w:val="24"/>
          <w:u w:val="single"/>
          <w:lang w:val="ca-ES"/>
        </w:rPr>
      </w:pPr>
      <w:r w:rsidRPr="00E23659">
        <w:rPr>
          <w:rFonts w:ascii="Arial" w:hAnsi="Arial" w:cs="Arial"/>
          <w:sz w:val="24"/>
          <w:u w:val="single"/>
          <w:lang w:val="ca-ES"/>
        </w:rPr>
        <w:t>E</w:t>
      </w:r>
      <w:r w:rsidR="00E23659" w:rsidRPr="00E23659">
        <w:rPr>
          <w:rFonts w:ascii="Arial" w:hAnsi="Arial" w:cs="Arial"/>
          <w:sz w:val="24"/>
          <w:u w:val="single"/>
          <w:lang w:val="ca-ES"/>
        </w:rPr>
        <w:t>LS LIMFÒCITS T CITOLÍTICS O CITOTÒXICS</w:t>
      </w:r>
    </w:p>
    <w:p w:rsidR="008F372E" w:rsidRDefault="00E23659" w:rsidP="006B7D32">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5648" behindDoc="1" locked="0" layoutInCell="1" allowOverlap="1" wp14:anchorId="4E904448" wp14:editId="0F986D47">
            <wp:simplePos x="0" y="0"/>
            <wp:positionH relativeFrom="margin">
              <wp:align>right</wp:align>
            </wp:positionH>
            <wp:positionV relativeFrom="paragraph">
              <wp:posOffset>308610</wp:posOffset>
            </wp:positionV>
            <wp:extent cx="1752600" cy="1654175"/>
            <wp:effectExtent l="0" t="0" r="0" b="3175"/>
            <wp:wrapTight wrapText="bothSides">
              <wp:wrapPolygon edited="0">
                <wp:start x="0" y="0"/>
                <wp:lineTo x="0" y="21393"/>
                <wp:lineTo x="21365" y="21393"/>
                <wp:lineTo x="2136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21">
                      <a:extLst>
                        <a:ext uri="{28A0092B-C50C-407E-A947-70E740481C1C}">
                          <a14:useLocalDpi xmlns:a14="http://schemas.microsoft.com/office/drawing/2010/main" val="0"/>
                        </a:ext>
                      </a:extLst>
                    </a:blip>
                    <a:stretch>
                      <a:fillRect/>
                    </a:stretch>
                  </pic:blipFill>
                  <pic:spPr>
                    <a:xfrm>
                      <a:off x="0" y="0"/>
                      <a:ext cx="1752600" cy="1654175"/>
                    </a:xfrm>
                    <a:prstGeom prst="rect">
                      <a:avLst/>
                    </a:prstGeom>
                  </pic:spPr>
                </pic:pic>
              </a:graphicData>
            </a:graphic>
            <wp14:sizeRelH relativeFrom="margin">
              <wp14:pctWidth>0</wp14:pctWidth>
            </wp14:sizeRelH>
            <wp14:sizeRelV relativeFrom="margin">
              <wp14:pctHeight>0</wp14:pctHeight>
            </wp14:sizeRelV>
          </wp:anchor>
        </w:drawing>
      </w:r>
      <w:r w:rsidR="008F372E" w:rsidRPr="008F372E">
        <w:rPr>
          <w:rFonts w:ascii="Arial" w:hAnsi="Arial" w:cs="Arial"/>
          <w:b/>
          <w:sz w:val="24"/>
          <w:lang w:val="ca-ES"/>
        </w:rPr>
        <w:t>Els limfòcits Tc</w:t>
      </w:r>
      <w:r w:rsidR="008F372E" w:rsidRPr="008F372E">
        <w:rPr>
          <w:rFonts w:ascii="Arial" w:hAnsi="Arial" w:cs="Arial"/>
          <w:sz w:val="24"/>
          <w:lang w:val="ca-ES"/>
        </w:rPr>
        <w:t xml:space="preserve"> s’encarreguen dels patògens intracel·lulars, com ara els virus</w:t>
      </w:r>
      <w:r w:rsidR="006B6220">
        <w:rPr>
          <w:rFonts w:ascii="Arial" w:hAnsi="Arial" w:cs="Arial"/>
          <w:sz w:val="24"/>
          <w:lang w:val="ca-ES"/>
        </w:rPr>
        <w:t xml:space="preserve"> i les cèl·lules tumorals</w:t>
      </w:r>
      <w:r w:rsidR="008F372E" w:rsidRPr="008F372E">
        <w:rPr>
          <w:rFonts w:ascii="Arial" w:hAnsi="Arial" w:cs="Arial"/>
          <w:sz w:val="24"/>
          <w:lang w:val="ca-ES"/>
        </w:rPr>
        <w:t xml:space="preserve">, per mitja d’un mecanisme adaptatiu que també </w:t>
      </w:r>
      <w:r w:rsidR="008F372E">
        <w:rPr>
          <w:rFonts w:ascii="Arial" w:hAnsi="Arial" w:cs="Arial"/>
          <w:sz w:val="24"/>
          <w:lang w:val="ca-ES"/>
        </w:rPr>
        <w:t xml:space="preserve">provoca la lisi </w:t>
      </w:r>
      <w:r w:rsidR="008F372E" w:rsidRPr="008F372E">
        <w:rPr>
          <w:rFonts w:ascii="Arial" w:hAnsi="Arial" w:cs="Arial"/>
          <w:sz w:val="24"/>
          <w:lang w:val="ca-ES"/>
        </w:rPr>
        <w:t>de la cèl·lula infectada</w:t>
      </w:r>
      <w:r>
        <w:rPr>
          <w:rFonts w:ascii="Arial" w:hAnsi="Arial" w:cs="Arial"/>
          <w:sz w:val="24"/>
          <w:lang w:val="ca-ES"/>
        </w:rPr>
        <w:t xml:space="preserve"> gràcies a la </w:t>
      </w:r>
      <w:r w:rsidRPr="00E23659">
        <w:rPr>
          <w:rFonts w:ascii="Arial" w:hAnsi="Arial" w:cs="Arial"/>
          <w:b/>
          <w:sz w:val="24"/>
          <w:lang w:val="ca-ES"/>
        </w:rPr>
        <w:t xml:space="preserve">alliberació de </w:t>
      </w:r>
      <w:proofErr w:type="spellStart"/>
      <w:r w:rsidRPr="00E23659">
        <w:rPr>
          <w:rFonts w:ascii="Arial" w:hAnsi="Arial" w:cs="Arial"/>
          <w:b/>
          <w:sz w:val="24"/>
          <w:lang w:val="ca-ES"/>
        </w:rPr>
        <w:t>citotòxines</w:t>
      </w:r>
      <w:proofErr w:type="spellEnd"/>
      <w:r w:rsidR="008F372E" w:rsidRPr="008F372E">
        <w:rPr>
          <w:rFonts w:ascii="Arial" w:hAnsi="Arial" w:cs="Arial"/>
          <w:sz w:val="24"/>
          <w:lang w:val="ca-ES"/>
        </w:rPr>
        <w:t xml:space="preserve">. </w:t>
      </w:r>
      <w:r w:rsidR="008F372E">
        <w:rPr>
          <w:rFonts w:ascii="Arial" w:hAnsi="Arial" w:cs="Arial"/>
          <w:sz w:val="24"/>
          <w:lang w:val="ca-ES"/>
        </w:rPr>
        <w:t xml:space="preserve">En una cèl·lula infectada, alguns dels pèptids del virus arriben a la seva membrana sobre molècules MHC. Si hi ha un limfòcit Tc capaç de reconèixer amb el seu TCR aquest pèptid, produeix la </w:t>
      </w:r>
      <w:r w:rsidR="008F372E" w:rsidRPr="008F372E">
        <w:rPr>
          <w:rFonts w:ascii="Arial" w:hAnsi="Arial" w:cs="Arial"/>
          <w:b/>
          <w:sz w:val="24"/>
          <w:lang w:val="ca-ES"/>
        </w:rPr>
        <w:t>lisi de la cèl·lula infectada</w:t>
      </w:r>
      <w:r w:rsidR="008F372E">
        <w:rPr>
          <w:rFonts w:ascii="Arial" w:hAnsi="Arial" w:cs="Arial"/>
          <w:sz w:val="24"/>
          <w:lang w:val="ca-ES"/>
        </w:rPr>
        <w:t xml:space="preserve">, mitjançant l’exposició del virus a l’acció del complement, els fagòcits i els anticossos, i </w:t>
      </w:r>
      <w:r w:rsidR="008F372E" w:rsidRPr="008F372E">
        <w:rPr>
          <w:rFonts w:ascii="Arial" w:hAnsi="Arial" w:cs="Arial"/>
          <w:b/>
          <w:sz w:val="24"/>
          <w:lang w:val="ca-ES"/>
        </w:rPr>
        <w:t>n’impedeix la replicació</w:t>
      </w:r>
      <w:r w:rsidR="008F372E">
        <w:rPr>
          <w:rFonts w:ascii="Arial" w:hAnsi="Arial" w:cs="Arial"/>
          <w:sz w:val="24"/>
          <w:lang w:val="ca-ES"/>
        </w:rPr>
        <w:t xml:space="preserve">. </w:t>
      </w:r>
      <w:r>
        <w:rPr>
          <w:rFonts w:ascii="Arial" w:hAnsi="Arial" w:cs="Arial"/>
          <w:sz w:val="24"/>
          <w:lang w:val="ca-ES"/>
        </w:rPr>
        <w:t>Potser per això molts virus intenten evitar que les cèl·lules que infecten expressin molècules MHC.</w:t>
      </w:r>
    </w:p>
    <w:p w:rsidR="00E90DC8" w:rsidRDefault="00E90DC8" w:rsidP="006B7D32">
      <w:pPr>
        <w:spacing w:after="0"/>
        <w:jc w:val="both"/>
        <w:rPr>
          <w:rFonts w:ascii="Arial" w:hAnsi="Arial" w:cs="Arial"/>
          <w:b/>
          <w:sz w:val="28"/>
          <w:u w:val="single"/>
          <w:lang w:val="ca-ES"/>
        </w:rPr>
      </w:pPr>
      <w:r w:rsidRPr="00E90DC8">
        <w:rPr>
          <w:rFonts w:ascii="Arial" w:hAnsi="Arial" w:cs="Arial"/>
          <w:b/>
          <w:sz w:val="28"/>
          <w:u w:val="single"/>
          <w:lang w:val="ca-ES"/>
        </w:rPr>
        <w:t>6. Els conceptes d’antigen i d’anticòs</w:t>
      </w:r>
    </w:p>
    <w:p w:rsidR="00657D97" w:rsidRDefault="00657D97" w:rsidP="006B7D32">
      <w:pPr>
        <w:spacing w:after="0"/>
        <w:jc w:val="both"/>
        <w:rPr>
          <w:rFonts w:ascii="Arial" w:hAnsi="Arial" w:cs="Arial"/>
          <w:sz w:val="24"/>
          <w:lang w:val="ca-ES"/>
        </w:rPr>
      </w:pPr>
      <w:r>
        <w:rPr>
          <w:rFonts w:ascii="Arial" w:hAnsi="Arial" w:cs="Arial"/>
          <w:sz w:val="24"/>
          <w:lang w:val="ca-ES"/>
        </w:rPr>
        <w:t xml:space="preserve">Un </w:t>
      </w:r>
      <w:r w:rsidRPr="00657D97">
        <w:rPr>
          <w:rFonts w:ascii="Arial" w:hAnsi="Arial" w:cs="Arial"/>
          <w:b/>
          <w:sz w:val="24"/>
          <w:lang w:val="ca-ES"/>
        </w:rPr>
        <w:t>antigen</w:t>
      </w:r>
      <w:r>
        <w:rPr>
          <w:rFonts w:ascii="Arial" w:hAnsi="Arial" w:cs="Arial"/>
          <w:sz w:val="24"/>
          <w:lang w:val="ca-ES"/>
        </w:rPr>
        <w:t xml:space="preserve"> és qualsevol substància capaç de desencadenar una resposta immunitària adaptativa.</w:t>
      </w:r>
    </w:p>
    <w:p w:rsidR="00ED02B9" w:rsidRDefault="00657D97" w:rsidP="006B7D32">
      <w:pPr>
        <w:spacing w:after="0"/>
        <w:jc w:val="both"/>
        <w:rPr>
          <w:rFonts w:ascii="Arial" w:hAnsi="Arial" w:cs="Arial"/>
          <w:sz w:val="24"/>
          <w:lang w:val="ca-ES"/>
        </w:rPr>
      </w:pPr>
      <w:r>
        <w:rPr>
          <w:rFonts w:ascii="Arial" w:hAnsi="Arial" w:cs="Arial"/>
          <w:sz w:val="24"/>
          <w:lang w:val="ca-ES"/>
        </w:rPr>
        <w:t xml:space="preserve">Habitualment un patogen té molts antígens, però cal diferenciar entre els </w:t>
      </w:r>
      <w:r w:rsidRPr="00657D97">
        <w:rPr>
          <w:rFonts w:ascii="Arial" w:hAnsi="Arial" w:cs="Arial"/>
          <w:b/>
          <w:sz w:val="24"/>
          <w:lang w:val="ca-ES"/>
        </w:rPr>
        <w:t>antígens</w:t>
      </w:r>
      <w:r>
        <w:rPr>
          <w:rFonts w:ascii="Arial" w:hAnsi="Arial" w:cs="Arial"/>
          <w:sz w:val="24"/>
          <w:lang w:val="ca-ES"/>
        </w:rPr>
        <w:t xml:space="preserve"> </w:t>
      </w:r>
      <w:r w:rsidRPr="00657D97">
        <w:rPr>
          <w:rFonts w:ascii="Arial" w:hAnsi="Arial" w:cs="Arial"/>
          <w:b/>
          <w:sz w:val="24"/>
          <w:lang w:val="ca-ES"/>
        </w:rPr>
        <w:t>B</w:t>
      </w:r>
      <w:r>
        <w:rPr>
          <w:rFonts w:ascii="Arial" w:hAnsi="Arial" w:cs="Arial"/>
          <w:sz w:val="24"/>
          <w:lang w:val="ca-ES"/>
        </w:rPr>
        <w:t xml:space="preserve"> i els </w:t>
      </w:r>
      <w:r w:rsidRPr="00657D97">
        <w:rPr>
          <w:rFonts w:ascii="Arial" w:hAnsi="Arial" w:cs="Arial"/>
          <w:b/>
          <w:sz w:val="24"/>
          <w:lang w:val="ca-ES"/>
        </w:rPr>
        <w:t>antígens</w:t>
      </w:r>
      <w:r>
        <w:rPr>
          <w:rFonts w:ascii="Arial" w:hAnsi="Arial" w:cs="Arial"/>
          <w:sz w:val="24"/>
          <w:lang w:val="ca-ES"/>
        </w:rPr>
        <w:t xml:space="preserve"> </w:t>
      </w:r>
      <w:r w:rsidRPr="00657D97">
        <w:rPr>
          <w:rFonts w:ascii="Arial" w:hAnsi="Arial" w:cs="Arial"/>
          <w:b/>
          <w:sz w:val="24"/>
          <w:lang w:val="ca-ES"/>
        </w:rPr>
        <w:t>T</w:t>
      </w:r>
      <w:r>
        <w:rPr>
          <w:rFonts w:ascii="Arial" w:hAnsi="Arial" w:cs="Arial"/>
          <w:sz w:val="24"/>
          <w:lang w:val="ca-ES"/>
        </w:rPr>
        <w:t xml:space="preserve">.  Els </w:t>
      </w:r>
      <w:r w:rsidRPr="00ED02B9">
        <w:rPr>
          <w:rFonts w:ascii="Arial" w:hAnsi="Arial" w:cs="Arial"/>
          <w:b/>
          <w:sz w:val="24"/>
          <w:lang w:val="ca-ES"/>
        </w:rPr>
        <w:t>antígens</w:t>
      </w:r>
      <w:r>
        <w:rPr>
          <w:rFonts w:ascii="Arial" w:hAnsi="Arial" w:cs="Arial"/>
          <w:sz w:val="24"/>
          <w:lang w:val="ca-ES"/>
        </w:rPr>
        <w:t xml:space="preserve"> </w:t>
      </w:r>
      <w:r w:rsidRPr="00ED02B9">
        <w:rPr>
          <w:rFonts w:ascii="Arial" w:hAnsi="Arial" w:cs="Arial"/>
          <w:b/>
          <w:sz w:val="24"/>
          <w:lang w:val="ca-ES"/>
        </w:rPr>
        <w:t>B</w:t>
      </w:r>
      <w:r>
        <w:rPr>
          <w:rFonts w:ascii="Arial" w:hAnsi="Arial" w:cs="Arial"/>
          <w:sz w:val="24"/>
          <w:lang w:val="ca-ES"/>
        </w:rPr>
        <w:t xml:space="preserve"> són substancies capaces d’induir la producció d’anticossos </w:t>
      </w:r>
      <w:r w:rsidR="00ED02B9">
        <w:rPr>
          <w:rFonts w:ascii="Arial" w:hAnsi="Arial" w:cs="Arial"/>
          <w:sz w:val="24"/>
          <w:lang w:val="ca-ES"/>
        </w:rPr>
        <w:t xml:space="preserve">específics. Sovint són proteïnes, però també poden ser sucres o lípids. Els </w:t>
      </w:r>
      <w:r w:rsidR="00ED02B9" w:rsidRPr="00ED02B9">
        <w:rPr>
          <w:rFonts w:ascii="Arial" w:hAnsi="Arial" w:cs="Arial"/>
          <w:b/>
          <w:sz w:val="24"/>
          <w:lang w:val="ca-ES"/>
        </w:rPr>
        <w:t>antígens T</w:t>
      </w:r>
      <w:r w:rsidR="00ED02B9">
        <w:rPr>
          <w:rFonts w:ascii="Arial" w:hAnsi="Arial" w:cs="Arial"/>
          <w:sz w:val="24"/>
          <w:lang w:val="ca-ES"/>
        </w:rPr>
        <w:t xml:space="preserve"> són substancies capaces, un cop digerides, d’unir-se a molècules MHC i d’induir l’activació dels limfòcits T. </w:t>
      </w:r>
    </w:p>
    <w:p w:rsidR="00657D97" w:rsidRDefault="00ED02B9" w:rsidP="006B7D32">
      <w:pPr>
        <w:spacing w:after="0"/>
        <w:jc w:val="both"/>
        <w:rPr>
          <w:rFonts w:ascii="Arial" w:hAnsi="Arial" w:cs="Arial"/>
          <w:sz w:val="24"/>
          <w:lang w:val="ca-ES"/>
        </w:rPr>
      </w:pPr>
      <w:r>
        <w:rPr>
          <w:rFonts w:ascii="Arial" w:hAnsi="Arial" w:cs="Arial"/>
          <w:sz w:val="24"/>
          <w:lang w:val="ca-ES"/>
        </w:rPr>
        <w:t xml:space="preserve">Gairebé son sempre pèptids. Els antígens B o T contenen una part que s’anomena </w:t>
      </w:r>
      <w:r w:rsidRPr="00ED02B9">
        <w:rPr>
          <w:rFonts w:ascii="Arial" w:hAnsi="Arial" w:cs="Arial"/>
          <w:b/>
          <w:sz w:val="24"/>
          <w:lang w:val="ca-ES"/>
        </w:rPr>
        <w:t>epítop</w:t>
      </w:r>
      <w:r>
        <w:rPr>
          <w:rFonts w:ascii="Arial" w:hAnsi="Arial" w:cs="Arial"/>
          <w:sz w:val="24"/>
          <w:lang w:val="ca-ES"/>
        </w:rPr>
        <w:t xml:space="preserve"> i es la que es reconeguda pels anticossos o TCR. Un antigen </w:t>
      </w:r>
      <w:r>
        <w:rPr>
          <w:rFonts w:ascii="Arial" w:hAnsi="Arial" w:cs="Arial"/>
          <w:sz w:val="24"/>
          <w:lang w:val="ca-ES"/>
        </w:rPr>
        <w:lastRenderedPageBreak/>
        <w:t>pot tenir diferents epítops, to</w:t>
      </w:r>
      <w:r w:rsidR="008A3DFF">
        <w:rPr>
          <w:rFonts w:ascii="Arial" w:hAnsi="Arial" w:cs="Arial"/>
          <w:sz w:val="24"/>
          <w:lang w:val="ca-ES"/>
        </w:rPr>
        <w:t>t</w:t>
      </w:r>
      <w:r>
        <w:rPr>
          <w:rFonts w:ascii="Arial" w:hAnsi="Arial" w:cs="Arial"/>
          <w:sz w:val="24"/>
          <w:lang w:val="ca-ES"/>
        </w:rPr>
        <w:t xml:space="preserve"> i que en un anticòs o un limfòcit T determinat nomes en reconeixerà un. Gairebé totes les respostes immunitàries indueixen la formació d’anticossos i la proliferació de limfòcits T específics de determinats epítops de diferents antígens; és a dir, són</w:t>
      </w:r>
      <w:r w:rsidRPr="00ED02B9">
        <w:rPr>
          <w:rFonts w:ascii="Arial" w:hAnsi="Arial" w:cs="Arial"/>
          <w:b/>
          <w:sz w:val="24"/>
          <w:lang w:val="ca-ES"/>
        </w:rPr>
        <w:t xml:space="preserve"> </w:t>
      </w:r>
      <w:proofErr w:type="spellStart"/>
      <w:r w:rsidRPr="00ED02B9">
        <w:rPr>
          <w:rFonts w:ascii="Arial" w:hAnsi="Arial" w:cs="Arial"/>
          <w:b/>
          <w:sz w:val="24"/>
          <w:lang w:val="ca-ES"/>
        </w:rPr>
        <w:t>policlonals</w:t>
      </w:r>
      <w:proofErr w:type="spellEnd"/>
      <w:r>
        <w:rPr>
          <w:rFonts w:ascii="Arial" w:hAnsi="Arial" w:cs="Arial"/>
          <w:sz w:val="24"/>
          <w:lang w:val="ca-ES"/>
        </w:rPr>
        <w:t>.</w:t>
      </w:r>
    </w:p>
    <w:p w:rsidR="0043004A" w:rsidRDefault="0043004A" w:rsidP="006B7D32">
      <w:pPr>
        <w:spacing w:after="0"/>
        <w:jc w:val="both"/>
        <w:rPr>
          <w:rFonts w:ascii="Arial" w:hAnsi="Arial" w:cs="Arial"/>
          <w:b/>
          <w:sz w:val="24"/>
          <w:u w:val="single"/>
          <w:lang w:val="ca-ES"/>
        </w:rPr>
      </w:pPr>
      <w:r w:rsidRPr="0043004A">
        <w:rPr>
          <w:rFonts w:ascii="Arial" w:hAnsi="Arial" w:cs="Arial"/>
          <w:b/>
          <w:sz w:val="24"/>
          <w:u w:val="single"/>
          <w:lang w:val="ca-ES"/>
        </w:rPr>
        <w:t>6.1 Estructura i funció dels anticossos</w:t>
      </w:r>
    </w:p>
    <w:p w:rsidR="0027220E" w:rsidRDefault="009614D0" w:rsidP="006B7D32">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6672" behindDoc="1" locked="0" layoutInCell="1" allowOverlap="1" wp14:anchorId="69FB569D" wp14:editId="6A36C323">
            <wp:simplePos x="0" y="0"/>
            <wp:positionH relativeFrom="margin">
              <wp:align>right</wp:align>
            </wp:positionH>
            <wp:positionV relativeFrom="paragraph">
              <wp:posOffset>671830</wp:posOffset>
            </wp:positionV>
            <wp:extent cx="1838325" cy="2286000"/>
            <wp:effectExtent l="0" t="0" r="9525" b="0"/>
            <wp:wrapTight wrapText="bothSides">
              <wp:wrapPolygon edited="0">
                <wp:start x="0" y="0"/>
                <wp:lineTo x="0" y="21420"/>
                <wp:lineTo x="21488" y="21420"/>
                <wp:lineTo x="2148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2">
                      <a:extLst>
                        <a:ext uri="{28A0092B-C50C-407E-A947-70E740481C1C}">
                          <a14:useLocalDpi xmlns:a14="http://schemas.microsoft.com/office/drawing/2010/main" val="0"/>
                        </a:ext>
                      </a:extLst>
                    </a:blip>
                    <a:stretch>
                      <a:fillRect/>
                    </a:stretch>
                  </pic:blipFill>
                  <pic:spPr>
                    <a:xfrm>
                      <a:off x="0" y="0"/>
                      <a:ext cx="1838325" cy="2286000"/>
                    </a:xfrm>
                    <a:prstGeom prst="rect">
                      <a:avLst/>
                    </a:prstGeom>
                  </pic:spPr>
                </pic:pic>
              </a:graphicData>
            </a:graphic>
            <wp14:sizeRelH relativeFrom="margin">
              <wp14:pctWidth>0</wp14:pctWidth>
            </wp14:sizeRelH>
            <wp14:sizeRelV relativeFrom="margin">
              <wp14:pctHeight>0</wp14:pctHeight>
            </wp14:sizeRelV>
          </wp:anchor>
        </w:drawing>
      </w:r>
      <w:r w:rsidR="0043004A" w:rsidRPr="0043004A">
        <w:rPr>
          <w:rFonts w:ascii="Arial" w:hAnsi="Arial" w:cs="Arial"/>
          <w:sz w:val="24"/>
          <w:lang w:val="ca-ES"/>
        </w:rPr>
        <w:t xml:space="preserve">Els  </w:t>
      </w:r>
      <w:r w:rsidR="0043004A" w:rsidRPr="0027220E">
        <w:rPr>
          <w:rFonts w:ascii="Arial" w:hAnsi="Arial" w:cs="Arial"/>
          <w:b/>
          <w:sz w:val="24"/>
          <w:lang w:val="ca-ES"/>
        </w:rPr>
        <w:t>anticossos</w:t>
      </w:r>
      <w:r w:rsidR="0027220E">
        <w:rPr>
          <w:rFonts w:ascii="Arial" w:hAnsi="Arial" w:cs="Arial"/>
          <w:sz w:val="24"/>
          <w:lang w:val="ca-ES"/>
        </w:rPr>
        <w:t xml:space="preserve"> o </w:t>
      </w:r>
      <w:r w:rsidR="0027220E" w:rsidRPr="0027220E">
        <w:rPr>
          <w:rFonts w:ascii="Arial" w:hAnsi="Arial" w:cs="Arial"/>
          <w:b/>
          <w:sz w:val="24"/>
          <w:lang w:val="ca-ES"/>
        </w:rPr>
        <w:t>immunoglobulines</w:t>
      </w:r>
      <w:r w:rsidR="0043004A" w:rsidRPr="0043004A">
        <w:rPr>
          <w:rFonts w:ascii="Arial" w:hAnsi="Arial" w:cs="Arial"/>
          <w:sz w:val="24"/>
          <w:lang w:val="ca-ES"/>
        </w:rPr>
        <w:t xml:space="preserve">  són  </w:t>
      </w:r>
      <w:r w:rsidR="0027220E">
        <w:rPr>
          <w:rFonts w:ascii="Arial" w:hAnsi="Arial" w:cs="Arial"/>
          <w:sz w:val="24"/>
          <w:lang w:val="ca-ES"/>
        </w:rPr>
        <w:t>glico</w:t>
      </w:r>
      <w:r w:rsidR="0043004A" w:rsidRPr="0043004A">
        <w:rPr>
          <w:rFonts w:ascii="Arial" w:hAnsi="Arial" w:cs="Arial"/>
          <w:sz w:val="24"/>
          <w:lang w:val="ca-ES"/>
        </w:rPr>
        <w:t>proteïnes  produïdes  per  limfòcits  B  destinades  a  unir-se específicament als antígens</w:t>
      </w:r>
      <w:r w:rsidR="00686638">
        <w:rPr>
          <w:rFonts w:ascii="Arial" w:hAnsi="Arial" w:cs="Arial"/>
          <w:sz w:val="24"/>
          <w:lang w:val="ca-ES"/>
        </w:rPr>
        <w:t xml:space="preserve"> (complex antigen- anticòs)</w:t>
      </w:r>
      <w:r w:rsidR="0043004A" w:rsidRPr="0043004A">
        <w:rPr>
          <w:rFonts w:ascii="Arial" w:hAnsi="Arial" w:cs="Arial"/>
          <w:sz w:val="24"/>
          <w:lang w:val="ca-ES"/>
        </w:rPr>
        <w:t>.</w:t>
      </w:r>
      <w:r w:rsidR="0027220E">
        <w:rPr>
          <w:rFonts w:ascii="Arial" w:hAnsi="Arial" w:cs="Arial"/>
          <w:sz w:val="24"/>
          <w:lang w:val="ca-ES"/>
        </w:rPr>
        <w:t xml:space="preserve"> Els anticossos acostumen a adherir-se a la membrana dels limfòcits B, però també poden ser secretats a la sang i, d’aquesta manera, es podran unir a antígens i inactivar-los o facilitar la seva eliminació. Respecte a la seva </w:t>
      </w:r>
      <w:r w:rsidR="0027220E" w:rsidRPr="009614D0">
        <w:rPr>
          <w:rFonts w:ascii="Arial" w:hAnsi="Arial" w:cs="Arial"/>
          <w:b/>
          <w:sz w:val="24"/>
          <w:lang w:val="ca-ES"/>
        </w:rPr>
        <w:t>estructura</w:t>
      </w:r>
      <w:r w:rsidR="0027220E">
        <w:rPr>
          <w:rFonts w:ascii="Arial" w:hAnsi="Arial" w:cs="Arial"/>
          <w:sz w:val="24"/>
          <w:lang w:val="ca-ES"/>
        </w:rPr>
        <w:t>:</w:t>
      </w:r>
    </w:p>
    <w:p w:rsidR="0027220E" w:rsidRDefault="0027220E" w:rsidP="006B7D32">
      <w:pPr>
        <w:spacing w:after="0"/>
        <w:jc w:val="both"/>
        <w:rPr>
          <w:rFonts w:ascii="Arial" w:hAnsi="Arial" w:cs="Arial"/>
          <w:sz w:val="24"/>
          <w:lang w:val="ca-ES"/>
        </w:rPr>
      </w:pPr>
      <w:r>
        <w:rPr>
          <w:rFonts w:ascii="Arial" w:hAnsi="Arial" w:cs="Arial"/>
          <w:sz w:val="24"/>
          <w:lang w:val="ca-ES"/>
        </w:rPr>
        <w:t xml:space="preserve">Els anticossos tenen forma de Y. Consten de </w:t>
      </w:r>
      <w:r w:rsidRPr="0027220E">
        <w:rPr>
          <w:rFonts w:ascii="Arial" w:hAnsi="Arial" w:cs="Arial"/>
          <w:b/>
          <w:sz w:val="24"/>
          <w:lang w:val="ca-ES"/>
        </w:rPr>
        <w:t>4 cadenes polipeptídiques</w:t>
      </w:r>
      <w:r>
        <w:rPr>
          <w:rFonts w:ascii="Arial" w:hAnsi="Arial" w:cs="Arial"/>
          <w:sz w:val="24"/>
          <w:lang w:val="ca-ES"/>
        </w:rPr>
        <w:t>, dues cadenes grans o pesants (H) i dues cadenes petites o lleugeres (L). Les 4 cadenes son idèntiques entre sí.</w:t>
      </w:r>
      <w:r w:rsidR="009614D0">
        <w:rPr>
          <w:rFonts w:ascii="Arial" w:hAnsi="Arial" w:cs="Arial"/>
          <w:sz w:val="24"/>
          <w:lang w:val="ca-ES"/>
        </w:rPr>
        <w:t xml:space="preserve"> La part central de la Y sempre és igual i per això s’anomena </w:t>
      </w:r>
      <w:r w:rsidR="009614D0" w:rsidRPr="009614D0">
        <w:rPr>
          <w:rFonts w:ascii="Arial" w:hAnsi="Arial" w:cs="Arial"/>
          <w:b/>
          <w:sz w:val="24"/>
          <w:lang w:val="ca-ES"/>
        </w:rPr>
        <w:t>constant</w:t>
      </w:r>
      <w:r w:rsidR="009614D0">
        <w:rPr>
          <w:rFonts w:ascii="Arial" w:hAnsi="Arial" w:cs="Arial"/>
          <w:sz w:val="24"/>
          <w:lang w:val="ca-ES"/>
        </w:rPr>
        <w:t xml:space="preserve">, mentre que els extrems dels braços són sempre diferents, i per això es diu que són </w:t>
      </w:r>
      <w:r w:rsidR="009614D0" w:rsidRPr="009614D0">
        <w:rPr>
          <w:rFonts w:ascii="Arial" w:hAnsi="Arial" w:cs="Arial"/>
          <w:b/>
          <w:sz w:val="24"/>
          <w:lang w:val="ca-ES"/>
        </w:rPr>
        <w:t>variables</w:t>
      </w:r>
      <w:r w:rsidR="009614D0">
        <w:rPr>
          <w:rFonts w:ascii="Arial" w:hAnsi="Arial" w:cs="Arial"/>
          <w:sz w:val="24"/>
          <w:lang w:val="ca-ES"/>
        </w:rPr>
        <w:t xml:space="preserve">. La part variable s’uneix a l’antigen i s’anomena </w:t>
      </w:r>
      <w:proofErr w:type="spellStart"/>
      <w:r w:rsidR="009614D0" w:rsidRPr="009614D0">
        <w:rPr>
          <w:rFonts w:ascii="Arial" w:hAnsi="Arial" w:cs="Arial"/>
          <w:b/>
          <w:sz w:val="24"/>
          <w:lang w:val="ca-ES"/>
        </w:rPr>
        <w:t>Fab</w:t>
      </w:r>
      <w:proofErr w:type="spellEnd"/>
      <w:r w:rsidR="009614D0">
        <w:rPr>
          <w:rFonts w:ascii="Arial" w:hAnsi="Arial" w:cs="Arial"/>
          <w:sz w:val="24"/>
          <w:lang w:val="ca-ES"/>
        </w:rPr>
        <w:t xml:space="preserve">, mentre que la part constant serveix per connectar amb la resta del sistema immunitari, anomenada </w:t>
      </w:r>
      <w:proofErr w:type="spellStart"/>
      <w:r w:rsidR="009614D0" w:rsidRPr="009614D0">
        <w:rPr>
          <w:rFonts w:ascii="Arial" w:hAnsi="Arial" w:cs="Arial"/>
          <w:b/>
          <w:sz w:val="24"/>
          <w:lang w:val="ca-ES"/>
        </w:rPr>
        <w:t>Fc</w:t>
      </w:r>
      <w:proofErr w:type="spellEnd"/>
      <w:r w:rsidR="009614D0">
        <w:rPr>
          <w:rFonts w:ascii="Arial" w:hAnsi="Arial" w:cs="Arial"/>
          <w:b/>
          <w:sz w:val="24"/>
          <w:lang w:val="ca-ES"/>
        </w:rPr>
        <w:t xml:space="preserve"> </w:t>
      </w:r>
      <w:r w:rsidR="009614D0" w:rsidRPr="009614D0">
        <w:rPr>
          <w:rFonts w:ascii="Arial" w:hAnsi="Arial" w:cs="Arial"/>
          <w:sz w:val="24"/>
          <w:lang w:val="ca-ES"/>
        </w:rPr>
        <w:t>(cristal·litzable).</w:t>
      </w:r>
      <w:r w:rsidR="009614D0">
        <w:rPr>
          <w:rFonts w:ascii="Arial" w:hAnsi="Arial" w:cs="Arial"/>
          <w:sz w:val="24"/>
          <w:lang w:val="ca-ES"/>
        </w:rPr>
        <w:t xml:space="preserve"> Els fagòcits tenen a la seva membrana </w:t>
      </w:r>
      <w:r w:rsidR="009614D0" w:rsidRPr="009614D0">
        <w:rPr>
          <w:rFonts w:ascii="Arial" w:hAnsi="Arial" w:cs="Arial"/>
          <w:b/>
          <w:sz w:val="24"/>
          <w:lang w:val="ca-ES"/>
        </w:rPr>
        <w:t>receptors d’FC</w:t>
      </w:r>
      <w:r w:rsidR="009614D0">
        <w:rPr>
          <w:rFonts w:ascii="Arial" w:hAnsi="Arial" w:cs="Arial"/>
          <w:sz w:val="24"/>
          <w:lang w:val="ca-ES"/>
        </w:rPr>
        <w:t xml:space="preserve"> o </w:t>
      </w:r>
      <w:proofErr w:type="spellStart"/>
      <w:r w:rsidR="009614D0">
        <w:rPr>
          <w:rFonts w:ascii="Arial" w:hAnsi="Arial" w:cs="Arial"/>
          <w:sz w:val="24"/>
          <w:lang w:val="ca-ES"/>
        </w:rPr>
        <w:t>FcR</w:t>
      </w:r>
      <w:proofErr w:type="spellEnd"/>
      <w:r w:rsidR="009614D0">
        <w:rPr>
          <w:rFonts w:ascii="Arial" w:hAnsi="Arial" w:cs="Arial"/>
          <w:sz w:val="24"/>
          <w:lang w:val="ca-ES"/>
        </w:rPr>
        <w:t xml:space="preserve">. El </w:t>
      </w:r>
      <w:proofErr w:type="spellStart"/>
      <w:r w:rsidR="009614D0">
        <w:rPr>
          <w:rFonts w:ascii="Arial" w:hAnsi="Arial" w:cs="Arial"/>
          <w:sz w:val="24"/>
          <w:lang w:val="ca-ES"/>
        </w:rPr>
        <w:t>Fb</w:t>
      </w:r>
      <w:proofErr w:type="spellEnd"/>
      <w:r w:rsidR="009614D0">
        <w:rPr>
          <w:rFonts w:ascii="Arial" w:hAnsi="Arial" w:cs="Arial"/>
          <w:sz w:val="24"/>
          <w:lang w:val="ca-ES"/>
        </w:rPr>
        <w:t xml:space="preserve"> conté el lloc d’unió a l’antigen, que , per tant esta duplicat a cada molècula d’anticòs. L’anticòs es </w:t>
      </w:r>
      <w:r w:rsidR="009614D0" w:rsidRPr="009614D0">
        <w:rPr>
          <w:rFonts w:ascii="Arial" w:hAnsi="Arial" w:cs="Arial"/>
          <w:b/>
          <w:sz w:val="24"/>
          <w:lang w:val="ca-ES"/>
        </w:rPr>
        <w:t>bivalent</w:t>
      </w:r>
      <w:r w:rsidR="009614D0">
        <w:rPr>
          <w:rFonts w:ascii="Arial" w:hAnsi="Arial" w:cs="Arial"/>
          <w:sz w:val="24"/>
          <w:lang w:val="ca-ES"/>
        </w:rPr>
        <w:t xml:space="preserve"> i per això es pot unir amb dos antígens.</w:t>
      </w:r>
    </w:p>
    <w:p w:rsidR="00EF0C2F" w:rsidRDefault="00EF0C2F" w:rsidP="006B7D32">
      <w:pPr>
        <w:spacing w:after="0"/>
        <w:jc w:val="both"/>
        <w:rPr>
          <w:rFonts w:ascii="Arial" w:hAnsi="Arial" w:cs="Arial"/>
          <w:b/>
          <w:sz w:val="24"/>
          <w:u w:val="single"/>
          <w:lang w:val="ca-ES"/>
        </w:rPr>
      </w:pPr>
      <w:r w:rsidRPr="00EF0C2F">
        <w:rPr>
          <w:rFonts w:ascii="Arial" w:hAnsi="Arial" w:cs="Arial"/>
          <w:b/>
          <w:sz w:val="24"/>
          <w:u w:val="single"/>
          <w:lang w:val="ca-ES"/>
        </w:rPr>
        <w:t>6.2 Tipus d’anticossos</w:t>
      </w:r>
    </w:p>
    <w:p w:rsidR="00EF0C2F" w:rsidRDefault="00EF0C2F" w:rsidP="006B7D32">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7696" behindDoc="1" locked="0" layoutInCell="1" allowOverlap="1" wp14:anchorId="24576834" wp14:editId="48455E58">
            <wp:simplePos x="0" y="0"/>
            <wp:positionH relativeFrom="margin">
              <wp:posOffset>2959100</wp:posOffset>
            </wp:positionH>
            <wp:positionV relativeFrom="paragraph">
              <wp:posOffset>433070</wp:posOffset>
            </wp:positionV>
            <wp:extent cx="2428875" cy="1651000"/>
            <wp:effectExtent l="0" t="0" r="9525" b="6350"/>
            <wp:wrapTight wrapText="bothSides">
              <wp:wrapPolygon edited="0">
                <wp:start x="0" y="0"/>
                <wp:lineTo x="0" y="21434"/>
                <wp:lineTo x="21515" y="21434"/>
                <wp:lineTo x="2151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23">
                      <a:extLst>
                        <a:ext uri="{28A0092B-C50C-407E-A947-70E740481C1C}">
                          <a14:useLocalDpi xmlns:a14="http://schemas.microsoft.com/office/drawing/2010/main" val="0"/>
                        </a:ext>
                      </a:extLst>
                    </a:blip>
                    <a:stretch>
                      <a:fillRect/>
                    </a:stretch>
                  </pic:blipFill>
                  <pic:spPr>
                    <a:xfrm>
                      <a:off x="0" y="0"/>
                      <a:ext cx="2428875" cy="1651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lang w:val="ca-ES"/>
        </w:rPr>
        <w:t xml:space="preserve">La principal missió dels anticossos és </w:t>
      </w:r>
      <w:r w:rsidRPr="00EF0C2F">
        <w:rPr>
          <w:rFonts w:ascii="Arial" w:hAnsi="Arial" w:cs="Arial"/>
          <w:b/>
          <w:sz w:val="24"/>
          <w:lang w:val="ca-ES"/>
        </w:rPr>
        <w:t>identificar el patogen</w:t>
      </w:r>
      <w:r>
        <w:rPr>
          <w:rFonts w:ascii="Arial" w:hAnsi="Arial" w:cs="Arial"/>
          <w:sz w:val="24"/>
          <w:lang w:val="ca-ES"/>
        </w:rPr>
        <w:t xml:space="preserve"> i </w:t>
      </w:r>
      <w:r w:rsidRPr="00EF0C2F">
        <w:rPr>
          <w:rFonts w:ascii="Arial" w:hAnsi="Arial" w:cs="Arial"/>
          <w:b/>
          <w:sz w:val="24"/>
          <w:lang w:val="ca-ES"/>
        </w:rPr>
        <w:t>unir-s’hi fortament</w:t>
      </w:r>
      <w:r w:rsidR="00780AAA">
        <w:rPr>
          <w:rFonts w:ascii="Arial" w:hAnsi="Arial" w:cs="Arial"/>
          <w:b/>
          <w:sz w:val="24"/>
          <w:lang w:val="ca-ES"/>
        </w:rPr>
        <w:t xml:space="preserve"> </w:t>
      </w:r>
      <w:r w:rsidR="00780AAA">
        <w:rPr>
          <w:rFonts w:ascii="Arial" w:hAnsi="Arial" w:cs="Arial"/>
          <w:sz w:val="24"/>
          <w:lang w:val="ca-ES"/>
        </w:rPr>
        <w:t>(</w:t>
      </w:r>
      <w:r w:rsidR="00780AAA" w:rsidRPr="00780AAA">
        <w:rPr>
          <w:rFonts w:ascii="Arial" w:hAnsi="Arial" w:cs="Arial"/>
          <w:sz w:val="24"/>
          <w:lang w:val="ca-ES"/>
        </w:rPr>
        <w:t>de manera no-covalent</w:t>
      </w:r>
      <w:r w:rsidR="00780AAA">
        <w:rPr>
          <w:rFonts w:ascii="Arial" w:hAnsi="Arial" w:cs="Arial"/>
          <w:b/>
          <w:sz w:val="24"/>
          <w:lang w:val="ca-ES"/>
        </w:rPr>
        <w:t>)</w:t>
      </w:r>
      <w:r>
        <w:rPr>
          <w:rFonts w:ascii="Arial" w:hAnsi="Arial" w:cs="Arial"/>
          <w:sz w:val="24"/>
          <w:lang w:val="ca-ES"/>
        </w:rPr>
        <w:t xml:space="preserve"> per tal de bloquejar-ne els efectes. L’aportació més important dels anticossos a aquest objectiu general és la </w:t>
      </w:r>
      <w:r w:rsidRPr="00EF0C2F">
        <w:rPr>
          <w:rFonts w:ascii="Arial" w:hAnsi="Arial" w:cs="Arial"/>
          <w:b/>
          <w:sz w:val="24"/>
          <w:lang w:val="ca-ES"/>
        </w:rPr>
        <w:t>memòria</w:t>
      </w:r>
      <w:r>
        <w:rPr>
          <w:rFonts w:ascii="Arial" w:hAnsi="Arial" w:cs="Arial"/>
          <w:sz w:val="24"/>
          <w:lang w:val="ca-ES"/>
        </w:rPr>
        <w:t xml:space="preserve"> i </w:t>
      </w:r>
      <w:r w:rsidRPr="00EF0C2F">
        <w:rPr>
          <w:rFonts w:ascii="Arial" w:hAnsi="Arial" w:cs="Arial"/>
          <w:b/>
          <w:sz w:val="24"/>
          <w:lang w:val="ca-ES"/>
        </w:rPr>
        <w:t>l’especificitat</w:t>
      </w:r>
      <w:r>
        <w:rPr>
          <w:rFonts w:ascii="Arial" w:hAnsi="Arial" w:cs="Arial"/>
          <w:sz w:val="24"/>
          <w:lang w:val="ca-ES"/>
        </w:rPr>
        <w:t xml:space="preserve"> que sovint aporten als agents de la immunitat innata perquè pugui fer la seva funció amb més eficàcia. No tots els anticossos són idèntics, es distingeixen cinc classes, o isòtops, d’immunoglobulines: </w:t>
      </w:r>
      <w:proofErr w:type="spellStart"/>
      <w:r w:rsidRPr="00EF0C2F">
        <w:rPr>
          <w:rFonts w:ascii="Arial" w:hAnsi="Arial" w:cs="Arial"/>
          <w:b/>
          <w:sz w:val="24"/>
          <w:lang w:val="ca-ES"/>
        </w:rPr>
        <w:t>IgM</w:t>
      </w:r>
      <w:proofErr w:type="spellEnd"/>
      <w:r w:rsidRPr="00EF0C2F">
        <w:rPr>
          <w:rFonts w:ascii="Arial" w:hAnsi="Arial" w:cs="Arial"/>
          <w:b/>
          <w:sz w:val="24"/>
          <w:lang w:val="ca-ES"/>
        </w:rPr>
        <w:t xml:space="preserve">, </w:t>
      </w:r>
      <w:proofErr w:type="spellStart"/>
      <w:r w:rsidRPr="00EF0C2F">
        <w:rPr>
          <w:rFonts w:ascii="Arial" w:hAnsi="Arial" w:cs="Arial"/>
          <w:b/>
          <w:sz w:val="24"/>
          <w:lang w:val="ca-ES"/>
        </w:rPr>
        <w:t>IgG</w:t>
      </w:r>
      <w:proofErr w:type="spellEnd"/>
      <w:r w:rsidRPr="00EF0C2F">
        <w:rPr>
          <w:rFonts w:ascii="Arial" w:hAnsi="Arial" w:cs="Arial"/>
          <w:b/>
          <w:sz w:val="24"/>
          <w:lang w:val="ca-ES"/>
        </w:rPr>
        <w:t xml:space="preserve">, </w:t>
      </w:r>
      <w:proofErr w:type="spellStart"/>
      <w:r w:rsidRPr="00EF0C2F">
        <w:rPr>
          <w:rFonts w:ascii="Arial" w:hAnsi="Arial" w:cs="Arial"/>
          <w:b/>
          <w:sz w:val="24"/>
          <w:lang w:val="ca-ES"/>
        </w:rPr>
        <w:t>IgA</w:t>
      </w:r>
      <w:proofErr w:type="spellEnd"/>
      <w:r w:rsidRPr="00EF0C2F">
        <w:rPr>
          <w:rFonts w:ascii="Arial" w:hAnsi="Arial" w:cs="Arial"/>
          <w:b/>
          <w:sz w:val="24"/>
          <w:lang w:val="ca-ES"/>
        </w:rPr>
        <w:t xml:space="preserve">, </w:t>
      </w:r>
      <w:proofErr w:type="spellStart"/>
      <w:r w:rsidRPr="00EF0C2F">
        <w:rPr>
          <w:rFonts w:ascii="Arial" w:hAnsi="Arial" w:cs="Arial"/>
          <w:b/>
          <w:sz w:val="24"/>
          <w:lang w:val="ca-ES"/>
        </w:rPr>
        <w:t>IgE</w:t>
      </w:r>
      <w:proofErr w:type="spellEnd"/>
      <w:r w:rsidRPr="00EF0C2F">
        <w:rPr>
          <w:rFonts w:ascii="Arial" w:hAnsi="Arial" w:cs="Arial"/>
          <w:b/>
          <w:sz w:val="24"/>
          <w:lang w:val="ca-ES"/>
        </w:rPr>
        <w:t xml:space="preserve"> i </w:t>
      </w:r>
      <w:proofErr w:type="spellStart"/>
      <w:r w:rsidRPr="00EF0C2F">
        <w:rPr>
          <w:rFonts w:ascii="Arial" w:hAnsi="Arial" w:cs="Arial"/>
          <w:b/>
          <w:sz w:val="24"/>
          <w:lang w:val="ca-ES"/>
        </w:rPr>
        <w:t>IgD</w:t>
      </w:r>
      <w:proofErr w:type="spellEnd"/>
      <w:r>
        <w:rPr>
          <w:rFonts w:ascii="Arial" w:hAnsi="Arial" w:cs="Arial"/>
          <w:sz w:val="24"/>
          <w:lang w:val="ca-ES"/>
        </w:rPr>
        <w:t xml:space="preserve">. Aquestes immunoglobulines son variants d’una mateixa proteïna amb funcions semblants; en aquest cas, reconèixer antígens. </w:t>
      </w:r>
    </w:p>
    <w:p w:rsidR="00780AAA" w:rsidRDefault="00780AAA" w:rsidP="006B7D32">
      <w:pPr>
        <w:spacing w:after="0"/>
        <w:jc w:val="both"/>
        <w:rPr>
          <w:rFonts w:ascii="Arial" w:hAnsi="Arial" w:cs="Arial"/>
          <w:sz w:val="24"/>
          <w:lang w:val="ca-ES"/>
        </w:rPr>
      </w:pPr>
      <w:r>
        <w:rPr>
          <w:rFonts w:ascii="Arial" w:hAnsi="Arial" w:cs="Arial"/>
          <w:noProof/>
          <w:sz w:val="24"/>
          <w:lang w:eastAsia="es-ES"/>
        </w:rPr>
        <w:drawing>
          <wp:inline distT="0" distB="0" distL="0" distR="0" wp14:anchorId="2403E67D">
            <wp:extent cx="4529455" cy="243840"/>
            <wp:effectExtent l="0" t="0" r="444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9455" cy="243840"/>
                    </a:xfrm>
                    <a:prstGeom prst="rect">
                      <a:avLst/>
                    </a:prstGeom>
                    <a:noFill/>
                  </pic:spPr>
                </pic:pic>
              </a:graphicData>
            </a:graphic>
          </wp:inline>
        </w:drawing>
      </w:r>
    </w:p>
    <w:p w:rsidR="00FF56E2" w:rsidRDefault="00FF56E2" w:rsidP="00FF56E2">
      <w:pPr>
        <w:pStyle w:val="Prrafodelista"/>
        <w:numPr>
          <w:ilvl w:val="0"/>
          <w:numId w:val="15"/>
        </w:numPr>
        <w:spacing w:after="0"/>
        <w:jc w:val="both"/>
        <w:rPr>
          <w:rFonts w:ascii="Arial" w:hAnsi="Arial" w:cs="Arial"/>
          <w:sz w:val="24"/>
          <w:lang w:val="ca-ES"/>
        </w:rPr>
      </w:pPr>
      <w:proofErr w:type="spellStart"/>
      <w:r w:rsidRPr="00FF56E2">
        <w:rPr>
          <w:rFonts w:ascii="Arial" w:hAnsi="Arial" w:cs="Arial"/>
          <w:sz w:val="24"/>
          <w:u w:val="single"/>
          <w:lang w:val="ca-ES"/>
        </w:rPr>
        <w:t>IgM</w:t>
      </w:r>
      <w:proofErr w:type="spellEnd"/>
      <w:r>
        <w:rPr>
          <w:rFonts w:ascii="Arial" w:hAnsi="Arial" w:cs="Arial"/>
          <w:sz w:val="24"/>
          <w:lang w:val="ca-ES"/>
        </w:rPr>
        <w:t>: responsable de les respostes primàries i es localitza en la sang i teixits extracel·lulars. Activen el complement. Formada per cinc unitats d’anticòs, i es tan gran que nomes abandona la circulació en teixits inflamats. Faciliten l’aglutinació, precipitació i fagocitosi.</w:t>
      </w:r>
    </w:p>
    <w:p w:rsidR="00FF56E2" w:rsidRDefault="00FF56E2" w:rsidP="00FF56E2">
      <w:pPr>
        <w:pStyle w:val="Prrafodelista"/>
        <w:numPr>
          <w:ilvl w:val="0"/>
          <w:numId w:val="15"/>
        </w:numPr>
        <w:spacing w:after="0"/>
        <w:jc w:val="both"/>
        <w:rPr>
          <w:rFonts w:ascii="Arial" w:hAnsi="Arial" w:cs="Arial"/>
          <w:sz w:val="24"/>
          <w:lang w:val="ca-ES"/>
        </w:rPr>
      </w:pPr>
      <w:proofErr w:type="spellStart"/>
      <w:r>
        <w:rPr>
          <w:rFonts w:ascii="Arial" w:hAnsi="Arial" w:cs="Arial"/>
          <w:sz w:val="24"/>
          <w:u w:val="single"/>
          <w:lang w:val="ca-ES"/>
        </w:rPr>
        <w:t>IgG</w:t>
      </w:r>
      <w:proofErr w:type="spellEnd"/>
      <w:r w:rsidRPr="00FF56E2">
        <w:rPr>
          <w:rFonts w:ascii="Arial" w:hAnsi="Arial" w:cs="Arial"/>
          <w:sz w:val="24"/>
          <w:lang w:val="ca-ES"/>
        </w:rPr>
        <w:t>:</w:t>
      </w:r>
      <w:r>
        <w:rPr>
          <w:rFonts w:ascii="Arial" w:hAnsi="Arial" w:cs="Arial"/>
          <w:sz w:val="24"/>
          <w:lang w:val="ca-ES"/>
        </w:rPr>
        <w:t xml:space="preserve"> és la més comuna i la responsable de les respostes secundaries o de memòria, com ara en les vacunes. Abundants en la sang i teixits </w:t>
      </w:r>
      <w:r>
        <w:rPr>
          <w:rFonts w:ascii="Arial" w:hAnsi="Arial" w:cs="Arial"/>
          <w:sz w:val="24"/>
          <w:lang w:val="ca-ES"/>
        </w:rPr>
        <w:lastRenderedPageBreak/>
        <w:t>extracel·lulars, i afavoreixen la fagocitosi. Activen les proteïnes del complement. Travessen la placenta, per tant proporcionen immunitat al fetus.</w:t>
      </w:r>
    </w:p>
    <w:p w:rsidR="00FF56E2" w:rsidRDefault="00FF56E2" w:rsidP="00FF56E2">
      <w:pPr>
        <w:pStyle w:val="Prrafodelista"/>
        <w:numPr>
          <w:ilvl w:val="0"/>
          <w:numId w:val="15"/>
        </w:numPr>
        <w:spacing w:after="0"/>
        <w:jc w:val="both"/>
        <w:rPr>
          <w:rFonts w:ascii="Arial" w:hAnsi="Arial" w:cs="Arial"/>
          <w:sz w:val="24"/>
          <w:lang w:val="ca-ES"/>
        </w:rPr>
      </w:pPr>
      <w:proofErr w:type="spellStart"/>
      <w:r>
        <w:rPr>
          <w:rFonts w:ascii="Arial" w:hAnsi="Arial" w:cs="Arial"/>
          <w:sz w:val="24"/>
          <w:u w:val="single"/>
          <w:lang w:val="ca-ES"/>
        </w:rPr>
        <w:t>IgA</w:t>
      </w:r>
      <w:proofErr w:type="spellEnd"/>
      <w:r w:rsidRPr="00FF56E2">
        <w:rPr>
          <w:rFonts w:ascii="Arial" w:hAnsi="Arial" w:cs="Arial"/>
          <w:sz w:val="24"/>
          <w:lang w:val="ca-ES"/>
        </w:rPr>
        <w:t>:</w:t>
      </w:r>
      <w:r>
        <w:rPr>
          <w:rFonts w:ascii="Arial" w:hAnsi="Arial" w:cs="Arial"/>
          <w:sz w:val="24"/>
          <w:lang w:val="ca-ES"/>
        </w:rPr>
        <w:t xml:space="preserve"> és la més abundant en</w:t>
      </w:r>
      <w:r w:rsidR="00E6444C">
        <w:rPr>
          <w:rFonts w:ascii="Arial" w:hAnsi="Arial" w:cs="Arial"/>
          <w:sz w:val="24"/>
          <w:lang w:val="ca-ES"/>
        </w:rPr>
        <w:t xml:space="preserve"> mucoses i secrecions com la llet </w:t>
      </w:r>
      <w:r>
        <w:rPr>
          <w:rFonts w:ascii="Arial" w:hAnsi="Arial" w:cs="Arial"/>
          <w:sz w:val="24"/>
          <w:lang w:val="ca-ES"/>
        </w:rPr>
        <w:t>. Actua protegint la superfície corporal i els conductes secretors</w:t>
      </w:r>
      <w:r w:rsidR="00E6444C">
        <w:rPr>
          <w:rFonts w:ascii="Arial" w:hAnsi="Arial" w:cs="Arial"/>
          <w:sz w:val="24"/>
          <w:lang w:val="ca-ES"/>
        </w:rPr>
        <w:t>, col·laboració amb barrera primària</w:t>
      </w:r>
      <w:r>
        <w:rPr>
          <w:rFonts w:ascii="Arial" w:hAnsi="Arial" w:cs="Arial"/>
          <w:sz w:val="24"/>
          <w:lang w:val="ca-ES"/>
        </w:rPr>
        <w:t>.</w:t>
      </w:r>
    </w:p>
    <w:p w:rsidR="00E6444C" w:rsidRDefault="00E6444C" w:rsidP="00FF56E2">
      <w:pPr>
        <w:pStyle w:val="Prrafodelista"/>
        <w:numPr>
          <w:ilvl w:val="0"/>
          <w:numId w:val="15"/>
        </w:numPr>
        <w:spacing w:after="0"/>
        <w:jc w:val="both"/>
        <w:rPr>
          <w:rFonts w:ascii="Arial" w:hAnsi="Arial" w:cs="Arial"/>
          <w:sz w:val="24"/>
          <w:lang w:val="ca-ES"/>
        </w:rPr>
      </w:pPr>
      <w:proofErr w:type="spellStart"/>
      <w:r>
        <w:rPr>
          <w:rFonts w:ascii="Arial" w:hAnsi="Arial" w:cs="Arial"/>
          <w:sz w:val="24"/>
          <w:u w:val="single"/>
          <w:lang w:val="ca-ES"/>
        </w:rPr>
        <w:t>IgE</w:t>
      </w:r>
      <w:proofErr w:type="spellEnd"/>
      <w:r w:rsidRPr="00E6444C">
        <w:rPr>
          <w:rFonts w:ascii="Arial" w:hAnsi="Arial" w:cs="Arial"/>
          <w:sz w:val="24"/>
          <w:lang w:val="ca-ES"/>
        </w:rPr>
        <w:t>:</w:t>
      </w:r>
      <w:r>
        <w:rPr>
          <w:rFonts w:ascii="Arial" w:hAnsi="Arial" w:cs="Arial"/>
          <w:sz w:val="24"/>
          <w:lang w:val="ca-ES"/>
        </w:rPr>
        <w:t xml:space="preserve"> és la menys abundant, però molt eficaç en la defensa contra grans paràsits. Es localitza en la membrana dels eosinòfils, els mastòcits i basòfils. Responsable de les reaccions al·lèrgiques, s’uneixen als mastòcits fent que secretin histamina, donant lloc a la inflamació.</w:t>
      </w:r>
    </w:p>
    <w:p w:rsidR="008B31B7" w:rsidRPr="00780AAA" w:rsidRDefault="00E6444C" w:rsidP="00780AAA">
      <w:pPr>
        <w:pStyle w:val="Prrafodelista"/>
        <w:numPr>
          <w:ilvl w:val="0"/>
          <w:numId w:val="15"/>
        </w:numPr>
        <w:spacing w:after="0"/>
        <w:jc w:val="both"/>
        <w:rPr>
          <w:rFonts w:ascii="Arial" w:hAnsi="Arial" w:cs="Arial"/>
          <w:sz w:val="24"/>
          <w:lang w:val="ca-ES"/>
        </w:rPr>
      </w:pPr>
      <w:proofErr w:type="spellStart"/>
      <w:r>
        <w:rPr>
          <w:rFonts w:ascii="Arial" w:hAnsi="Arial" w:cs="Arial"/>
          <w:sz w:val="24"/>
          <w:u w:val="single"/>
          <w:lang w:val="ca-ES"/>
        </w:rPr>
        <w:t>IgD</w:t>
      </w:r>
      <w:proofErr w:type="spellEnd"/>
      <w:r w:rsidRPr="00E6444C">
        <w:rPr>
          <w:rFonts w:ascii="Arial" w:hAnsi="Arial" w:cs="Arial"/>
          <w:sz w:val="24"/>
          <w:lang w:val="ca-ES"/>
        </w:rPr>
        <w:t>:</w:t>
      </w:r>
      <w:r>
        <w:rPr>
          <w:rFonts w:ascii="Arial" w:hAnsi="Arial" w:cs="Arial"/>
          <w:sz w:val="24"/>
          <w:lang w:val="ca-ES"/>
        </w:rPr>
        <w:t xml:space="preserve"> es localitzen a la membrana dels limfòcits B, i forma així el BCR, al qual ajuda a detectar antígens en la resposta primària.</w:t>
      </w:r>
    </w:p>
    <w:p w:rsidR="008B31B7" w:rsidRPr="008B31B7" w:rsidRDefault="008B31B7" w:rsidP="00E6444C">
      <w:pPr>
        <w:pStyle w:val="Prrafodelista"/>
        <w:spacing w:after="0"/>
        <w:ind w:left="360"/>
        <w:jc w:val="both"/>
        <w:rPr>
          <w:rFonts w:ascii="Arial" w:hAnsi="Arial" w:cs="Arial"/>
          <w:sz w:val="10"/>
          <w:lang w:val="ca-ES"/>
        </w:rPr>
      </w:pPr>
    </w:p>
    <w:p w:rsidR="00E6444C" w:rsidRDefault="00E6444C" w:rsidP="00E6444C">
      <w:pPr>
        <w:spacing w:after="0"/>
        <w:jc w:val="both"/>
        <w:rPr>
          <w:rFonts w:ascii="Arial" w:hAnsi="Arial" w:cs="Arial"/>
          <w:sz w:val="24"/>
          <w:u w:val="single"/>
          <w:lang w:val="ca-ES"/>
        </w:rPr>
      </w:pPr>
      <w:r w:rsidRPr="00E6444C">
        <w:rPr>
          <w:rFonts w:ascii="Arial" w:hAnsi="Arial" w:cs="Arial"/>
          <w:sz w:val="24"/>
          <w:u w:val="single"/>
          <w:lang w:val="ca-ES"/>
        </w:rPr>
        <w:t>MECANISMES D’ACCIÓ DELS ANTICOSSOS</w:t>
      </w:r>
      <w:r>
        <w:rPr>
          <w:rFonts w:ascii="Arial" w:hAnsi="Arial" w:cs="Arial"/>
          <w:sz w:val="24"/>
          <w:u w:val="single"/>
          <w:lang w:val="ca-ES"/>
        </w:rPr>
        <w:t>:</w:t>
      </w:r>
    </w:p>
    <w:p w:rsidR="008B31B7" w:rsidRDefault="00E6444C" w:rsidP="00E6444C">
      <w:pPr>
        <w:spacing w:after="0"/>
        <w:jc w:val="both"/>
        <w:rPr>
          <w:rFonts w:ascii="Arial" w:hAnsi="Arial" w:cs="Arial"/>
          <w:sz w:val="24"/>
          <w:lang w:val="ca-ES"/>
        </w:rPr>
      </w:pPr>
      <w:r>
        <w:rPr>
          <w:rFonts w:ascii="Arial" w:hAnsi="Arial" w:cs="Arial"/>
          <w:sz w:val="24"/>
          <w:lang w:val="ca-ES"/>
        </w:rPr>
        <w:t xml:space="preserve">La unió dels anticossos als seus antígens pot tenir alguns dels efectes següents: </w:t>
      </w:r>
    </w:p>
    <w:p w:rsidR="00E6444C" w:rsidRDefault="00E6444C" w:rsidP="00E6444C">
      <w:pPr>
        <w:pStyle w:val="Prrafodelista"/>
        <w:numPr>
          <w:ilvl w:val="0"/>
          <w:numId w:val="16"/>
        </w:numPr>
        <w:spacing w:after="0"/>
        <w:jc w:val="both"/>
        <w:rPr>
          <w:rFonts w:ascii="Arial" w:hAnsi="Arial" w:cs="Arial"/>
          <w:sz w:val="24"/>
          <w:lang w:val="ca-ES"/>
        </w:rPr>
      </w:pPr>
      <w:r w:rsidRPr="007E37B1">
        <w:rPr>
          <w:rFonts w:ascii="Arial" w:hAnsi="Arial" w:cs="Arial"/>
          <w:sz w:val="24"/>
          <w:u w:val="single"/>
          <w:lang w:val="ca-ES"/>
        </w:rPr>
        <w:t>Neutralització:</w:t>
      </w:r>
      <w:r>
        <w:rPr>
          <w:rFonts w:ascii="Arial" w:hAnsi="Arial" w:cs="Arial"/>
          <w:sz w:val="24"/>
          <w:lang w:val="ca-ES"/>
        </w:rPr>
        <w:t xml:space="preserve"> </w:t>
      </w:r>
      <w:r w:rsidR="007E37B1">
        <w:rPr>
          <w:rFonts w:ascii="Arial" w:hAnsi="Arial" w:cs="Arial"/>
          <w:sz w:val="24"/>
          <w:lang w:val="ca-ES"/>
        </w:rPr>
        <w:t>Consisteix a bloquejar les proteïnes que el patogen necessita per envair els teixits, o a evitar que la toxina exerceixi els seus efectes pel fet d’estar envoltada d’anticossos.</w:t>
      </w:r>
    </w:p>
    <w:p w:rsidR="007E37B1" w:rsidRDefault="00851CB0" w:rsidP="00E6444C">
      <w:pPr>
        <w:pStyle w:val="Prrafodelista"/>
        <w:numPr>
          <w:ilvl w:val="0"/>
          <w:numId w:val="16"/>
        </w:num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8720" behindDoc="1" locked="0" layoutInCell="1" allowOverlap="1" wp14:anchorId="40A9659E" wp14:editId="3DAC27AE">
            <wp:simplePos x="0" y="0"/>
            <wp:positionH relativeFrom="margin">
              <wp:posOffset>3529965</wp:posOffset>
            </wp:positionH>
            <wp:positionV relativeFrom="paragraph">
              <wp:posOffset>798195</wp:posOffset>
            </wp:positionV>
            <wp:extent cx="1899285" cy="2981325"/>
            <wp:effectExtent l="0" t="0" r="5715" b="9525"/>
            <wp:wrapTight wrapText="bothSides">
              <wp:wrapPolygon edited="0">
                <wp:start x="0" y="0"/>
                <wp:lineTo x="0" y="21531"/>
                <wp:lineTo x="21448" y="21531"/>
                <wp:lineTo x="2144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25">
                      <a:extLst>
                        <a:ext uri="{28A0092B-C50C-407E-A947-70E740481C1C}">
                          <a14:useLocalDpi xmlns:a14="http://schemas.microsoft.com/office/drawing/2010/main" val="0"/>
                        </a:ext>
                      </a:extLst>
                    </a:blip>
                    <a:stretch>
                      <a:fillRect/>
                    </a:stretch>
                  </pic:blipFill>
                  <pic:spPr>
                    <a:xfrm>
                      <a:off x="0" y="0"/>
                      <a:ext cx="1899285" cy="2981325"/>
                    </a:xfrm>
                    <a:prstGeom prst="rect">
                      <a:avLst/>
                    </a:prstGeom>
                  </pic:spPr>
                </pic:pic>
              </a:graphicData>
            </a:graphic>
            <wp14:sizeRelH relativeFrom="margin">
              <wp14:pctWidth>0</wp14:pctWidth>
            </wp14:sizeRelH>
            <wp14:sizeRelV relativeFrom="margin">
              <wp14:pctHeight>0</wp14:pctHeight>
            </wp14:sizeRelV>
          </wp:anchor>
        </w:drawing>
      </w:r>
      <w:r w:rsidR="007E37B1">
        <w:rPr>
          <w:rFonts w:ascii="Arial" w:hAnsi="Arial" w:cs="Arial"/>
          <w:sz w:val="24"/>
          <w:u w:val="single"/>
          <w:lang w:val="ca-ES"/>
        </w:rPr>
        <w:t>Aglutinació i precipitació:</w:t>
      </w:r>
      <w:r w:rsidR="007E37B1">
        <w:rPr>
          <w:rFonts w:ascii="Arial" w:hAnsi="Arial" w:cs="Arial"/>
          <w:sz w:val="24"/>
          <w:lang w:val="ca-ES"/>
        </w:rPr>
        <w:t xml:space="preserve">  Cada molècula d’anticòs s’uneix per dos punts als patògens, i amb això els enxarxen en una malla densa (sobretot les </w:t>
      </w:r>
      <w:proofErr w:type="spellStart"/>
      <w:r w:rsidR="007E37B1">
        <w:rPr>
          <w:rFonts w:ascii="Arial" w:hAnsi="Arial" w:cs="Arial"/>
          <w:sz w:val="24"/>
          <w:lang w:val="ca-ES"/>
        </w:rPr>
        <w:t>IgM</w:t>
      </w:r>
      <w:proofErr w:type="spellEnd"/>
      <w:r w:rsidR="007E37B1">
        <w:rPr>
          <w:rFonts w:ascii="Arial" w:hAnsi="Arial" w:cs="Arial"/>
          <w:sz w:val="24"/>
          <w:lang w:val="ca-ES"/>
        </w:rPr>
        <w:t>) i els aglutinen fins que precipiten, de manera que no poden dispersar-se i colonitzar altres zones o fugir dels fagòcits.  Això passa quan l’antigen es soluble i la unió amb l’anticòs dona lloc a un precipitat.</w:t>
      </w:r>
    </w:p>
    <w:p w:rsidR="007E37B1" w:rsidRDefault="00851CB0" w:rsidP="00E6444C">
      <w:pPr>
        <w:pStyle w:val="Prrafodelista"/>
        <w:numPr>
          <w:ilvl w:val="0"/>
          <w:numId w:val="16"/>
        </w:numPr>
        <w:spacing w:after="0"/>
        <w:jc w:val="both"/>
        <w:rPr>
          <w:rFonts w:ascii="Arial" w:hAnsi="Arial" w:cs="Arial"/>
          <w:sz w:val="24"/>
          <w:lang w:val="ca-ES"/>
        </w:rPr>
      </w:pPr>
      <w:r w:rsidRPr="00851CB0">
        <w:rPr>
          <w:rFonts w:ascii="Arial" w:hAnsi="Arial" w:cs="Arial"/>
          <w:sz w:val="24"/>
          <w:u w:val="single"/>
          <w:lang w:val="ca-ES"/>
        </w:rPr>
        <w:t>Opsonització</w:t>
      </w:r>
      <w:r>
        <w:rPr>
          <w:rFonts w:ascii="Arial" w:hAnsi="Arial" w:cs="Arial"/>
          <w:sz w:val="24"/>
          <w:lang w:val="ca-ES"/>
        </w:rPr>
        <w:t xml:space="preserve">: Els anticossos s’uneixen al patogen per la seva fracció variable i ofereixen el seu fragments </w:t>
      </w:r>
      <w:proofErr w:type="spellStart"/>
      <w:r>
        <w:rPr>
          <w:rFonts w:ascii="Arial" w:hAnsi="Arial" w:cs="Arial"/>
          <w:sz w:val="24"/>
          <w:lang w:val="ca-ES"/>
        </w:rPr>
        <w:t>Fc</w:t>
      </w:r>
      <w:proofErr w:type="spellEnd"/>
      <w:r>
        <w:rPr>
          <w:rFonts w:ascii="Arial" w:hAnsi="Arial" w:cs="Arial"/>
          <w:sz w:val="24"/>
          <w:lang w:val="ca-ES"/>
        </w:rPr>
        <w:t xml:space="preserve"> als receptors </w:t>
      </w:r>
      <w:proofErr w:type="spellStart"/>
      <w:r>
        <w:rPr>
          <w:rFonts w:ascii="Arial" w:hAnsi="Arial" w:cs="Arial"/>
          <w:sz w:val="24"/>
          <w:lang w:val="ca-ES"/>
        </w:rPr>
        <w:t>FcR</w:t>
      </w:r>
      <w:proofErr w:type="spellEnd"/>
      <w:r>
        <w:rPr>
          <w:rFonts w:ascii="Arial" w:hAnsi="Arial" w:cs="Arial"/>
          <w:sz w:val="24"/>
          <w:lang w:val="ca-ES"/>
        </w:rPr>
        <w:t xml:space="preserve"> de la membrana del fagòcit per a la seva unió.</w:t>
      </w:r>
    </w:p>
    <w:p w:rsidR="00851CB0" w:rsidRDefault="00851CB0" w:rsidP="00E6444C">
      <w:pPr>
        <w:pStyle w:val="Prrafodelista"/>
        <w:numPr>
          <w:ilvl w:val="0"/>
          <w:numId w:val="16"/>
        </w:numPr>
        <w:spacing w:after="0"/>
        <w:jc w:val="both"/>
        <w:rPr>
          <w:rFonts w:ascii="Arial" w:hAnsi="Arial" w:cs="Arial"/>
          <w:sz w:val="24"/>
          <w:lang w:val="ca-ES"/>
        </w:rPr>
      </w:pPr>
      <w:r>
        <w:rPr>
          <w:rFonts w:ascii="Arial" w:hAnsi="Arial" w:cs="Arial"/>
          <w:sz w:val="24"/>
          <w:u w:val="single"/>
          <w:lang w:val="ca-ES"/>
        </w:rPr>
        <w:t>Activació del complement</w:t>
      </w:r>
      <w:r>
        <w:rPr>
          <w:rFonts w:ascii="Arial" w:hAnsi="Arial" w:cs="Arial"/>
          <w:sz w:val="24"/>
          <w:lang w:val="ca-ES"/>
        </w:rPr>
        <w:t xml:space="preserve"> mitjançant els anticossos, Això porta a més opsonització i a la lisi del patogen. </w:t>
      </w:r>
    </w:p>
    <w:p w:rsidR="00851CB0" w:rsidRDefault="00851CB0" w:rsidP="00E6444C">
      <w:pPr>
        <w:pStyle w:val="Prrafodelista"/>
        <w:numPr>
          <w:ilvl w:val="0"/>
          <w:numId w:val="16"/>
        </w:numPr>
        <w:spacing w:after="0"/>
        <w:jc w:val="both"/>
        <w:rPr>
          <w:rFonts w:ascii="Arial" w:hAnsi="Arial" w:cs="Arial"/>
          <w:sz w:val="24"/>
          <w:lang w:val="ca-ES"/>
        </w:rPr>
      </w:pPr>
      <w:r>
        <w:rPr>
          <w:rFonts w:ascii="Arial" w:hAnsi="Arial" w:cs="Arial"/>
          <w:sz w:val="24"/>
          <w:u w:val="single"/>
          <w:lang w:val="ca-ES"/>
        </w:rPr>
        <w:t>Lisi per acció de cèl·lules</w:t>
      </w:r>
      <w:r>
        <w:rPr>
          <w:rFonts w:ascii="Arial" w:hAnsi="Arial" w:cs="Arial"/>
          <w:sz w:val="24"/>
          <w:lang w:val="ca-ES"/>
        </w:rPr>
        <w:t>,</w:t>
      </w:r>
      <w:r w:rsidRPr="00851CB0">
        <w:rPr>
          <w:rFonts w:ascii="Arial" w:hAnsi="Arial" w:cs="Arial"/>
          <w:sz w:val="24"/>
          <w:lang w:val="ca-ES"/>
        </w:rPr>
        <w:t xml:space="preserve"> com la que exerceixen els limfòcits NK o eosinòfils.</w:t>
      </w:r>
    </w:p>
    <w:p w:rsidR="00851CB0" w:rsidRDefault="00851CB0" w:rsidP="00E6444C">
      <w:pPr>
        <w:pStyle w:val="Prrafodelista"/>
        <w:numPr>
          <w:ilvl w:val="0"/>
          <w:numId w:val="16"/>
        </w:numPr>
        <w:spacing w:after="0"/>
        <w:jc w:val="both"/>
        <w:rPr>
          <w:rFonts w:ascii="Arial" w:hAnsi="Arial" w:cs="Arial"/>
          <w:sz w:val="24"/>
          <w:lang w:val="ca-ES"/>
        </w:rPr>
      </w:pPr>
      <w:r>
        <w:rPr>
          <w:rFonts w:ascii="Arial" w:hAnsi="Arial" w:cs="Arial"/>
          <w:sz w:val="24"/>
          <w:u w:val="single"/>
          <w:lang w:val="ca-ES"/>
        </w:rPr>
        <w:t>Inflamació:</w:t>
      </w:r>
      <w:r w:rsidRPr="00851CB0">
        <w:rPr>
          <w:rFonts w:ascii="Arial" w:hAnsi="Arial" w:cs="Arial"/>
          <w:sz w:val="24"/>
          <w:lang w:val="ca-ES"/>
        </w:rPr>
        <w:t xml:space="preserve"> deguda a la secreció de citocines pels leucòcits acabats d’activar per exercir la fagocitosi o la lisi, o a l’activació de cèl·lules inflamatòries, com els mastòcits o els eosinòfils.</w:t>
      </w:r>
    </w:p>
    <w:p w:rsidR="00D42546" w:rsidRDefault="00851CB0" w:rsidP="00851CB0">
      <w:pPr>
        <w:spacing w:after="0"/>
        <w:jc w:val="both"/>
        <w:rPr>
          <w:rFonts w:ascii="Arial" w:hAnsi="Arial" w:cs="Arial"/>
          <w:sz w:val="24"/>
          <w:lang w:val="ca-ES"/>
        </w:rPr>
      </w:pPr>
      <w:r>
        <w:rPr>
          <w:rFonts w:ascii="Arial" w:hAnsi="Arial" w:cs="Arial"/>
          <w:sz w:val="24"/>
          <w:lang w:val="ca-ES"/>
        </w:rPr>
        <w:t xml:space="preserve">La </w:t>
      </w:r>
      <w:proofErr w:type="spellStart"/>
      <w:r>
        <w:rPr>
          <w:rFonts w:ascii="Arial" w:hAnsi="Arial" w:cs="Arial"/>
          <w:sz w:val="24"/>
          <w:lang w:val="ca-ES"/>
        </w:rPr>
        <w:t>IgC</w:t>
      </w:r>
      <w:proofErr w:type="spellEnd"/>
      <w:r>
        <w:rPr>
          <w:rFonts w:ascii="Arial" w:hAnsi="Arial" w:cs="Arial"/>
          <w:sz w:val="24"/>
          <w:lang w:val="ca-ES"/>
        </w:rPr>
        <w:t xml:space="preserve"> és eficaç en tots els mecanismes, però per exemple la </w:t>
      </w:r>
      <w:proofErr w:type="spellStart"/>
      <w:r>
        <w:rPr>
          <w:rFonts w:ascii="Arial" w:hAnsi="Arial" w:cs="Arial"/>
          <w:sz w:val="24"/>
          <w:lang w:val="ca-ES"/>
        </w:rPr>
        <w:t>IgE</w:t>
      </w:r>
      <w:proofErr w:type="spellEnd"/>
      <w:r>
        <w:rPr>
          <w:rFonts w:ascii="Arial" w:hAnsi="Arial" w:cs="Arial"/>
          <w:sz w:val="24"/>
          <w:lang w:val="ca-ES"/>
        </w:rPr>
        <w:t xml:space="preserve"> es mes especialitzada.        </w:t>
      </w:r>
      <w:r w:rsidR="00D42546">
        <w:rPr>
          <w:rFonts w:ascii="Arial" w:hAnsi="Arial" w:cs="Arial"/>
          <w:sz w:val="24"/>
          <w:lang w:val="ca-ES"/>
        </w:rPr>
        <w:t xml:space="preserve">              Imatge d’inflamació</w:t>
      </w:r>
      <w:r>
        <w:rPr>
          <w:rFonts w:ascii="Arial" w:hAnsi="Arial" w:cs="Arial"/>
          <w:sz w:val="24"/>
          <w:lang w:val="ca-ES"/>
        </w:rPr>
        <w:t xml:space="preserve">  </w:t>
      </w:r>
    </w:p>
    <w:p w:rsidR="00D42546" w:rsidRDefault="00D42546" w:rsidP="00851CB0">
      <w:pPr>
        <w:spacing w:after="0"/>
        <w:jc w:val="both"/>
        <w:rPr>
          <w:rFonts w:ascii="Arial" w:hAnsi="Arial" w:cs="Arial"/>
          <w:sz w:val="24"/>
          <w:lang w:val="ca-ES"/>
        </w:rPr>
      </w:pPr>
    </w:p>
    <w:p w:rsidR="00D42546" w:rsidRDefault="00D42546" w:rsidP="00851CB0">
      <w:pPr>
        <w:spacing w:after="0"/>
        <w:jc w:val="both"/>
        <w:rPr>
          <w:rFonts w:ascii="Arial" w:hAnsi="Arial" w:cs="Arial"/>
          <w:sz w:val="24"/>
          <w:lang w:val="ca-ES"/>
        </w:rPr>
      </w:pPr>
    </w:p>
    <w:p w:rsidR="00D42546" w:rsidRDefault="00D42546" w:rsidP="00851CB0">
      <w:pPr>
        <w:spacing w:after="0"/>
        <w:jc w:val="both"/>
        <w:rPr>
          <w:rFonts w:ascii="Arial" w:hAnsi="Arial" w:cs="Arial"/>
          <w:sz w:val="24"/>
          <w:lang w:val="ca-ES"/>
        </w:rPr>
      </w:pPr>
    </w:p>
    <w:p w:rsidR="00D42546" w:rsidRDefault="00D42546" w:rsidP="00851CB0">
      <w:pPr>
        <w:spacing w:after="0"/>
        <w:jc w:val="both"/>
        <w:rPr>
          <w:rFonts w:ascii="Arial" w:hAnsi="Arial" w:cs="Arial"/>
          <w:sz w:val="24"/>
          <w:lang w:val="ca-ES"/>
        </w:rPr>
      </w:pPr>
    </w:p>
    <w:p w:rsidR="008A3DFF" w:rsidRDefault="008A3DFF" w:rsidP="00851CB0">
      <w:pPr>
        <w:spacing w:after="0"/>
        <w:jc w:val="both"/>
        <w:rPr>
          <w:rFonts w:ascii="Arial" w:hAnsi="Arial" w:cs="Arial"/>
          <w:sz w:val="24"/>
          <w:lang w:val="ca-ES"/>
        </w:rPr>
      </w:pPr>
    </w:p>
    <w:p w:rsidR="008A3DFF" w:rsidRDefault="008A3DFF" w:rsidP="00851CB0">
      <w:pPr>
        <w:spacing w:after="0"/>
        <w:jc w:val="both"/>
        <w:rPr>
          <w:rFonts w:ascii="Arial" w:hAnsi="Arial" w:cs="Arial"/>
          <w:sz w:val="24"/>
          <w:lang w:val="ca-ES"/>
        </w:rPr>
      </w:pPr>
    </w:p>
    <w:p w:rsidR="00D42546" w:rsidRDefault="00D42546" w:rsidP="00851CB0">
      <w:pPr>
        <w:spacing w:after="0"/>
        <w:jc w:val="both"/>
        <w:rPr>
          <w:rFonts w:ascii="Arial" w:hAnsi="Arial" w:cs="Arial"/>
          <w:sz w:val="24"/>
          <w:lang w:val="ca-ES"/>
        </w:rPr>
      </w:pPr>
    </w:p>
    <w:p w:rsidR="00D42546" w:rsidRDefault="00D42546" w:rsidP="00851CB0">
      <w:pPr>
        <w:spacing w:after="0"/>
        <w:jc w:val="both"/>
        <w:rPr>
          <w:rFonts w:ascii="Arial" w:hAnsi="Arial" w:cs="Arial"/>
          <w:sz w:val="24"/>
          <w:lang w:val="ca-ES"/>
        </w:rPr>
      </w:pPr>
    </w:p>
    <w:p w:rsidR="00D42546" w:rsidRPr="00D42546" w:rsidRDefault="00D42546" w:rsidP="00851CB0">
      <w:pPr>
        <w:spacing w:after="0"/>
        <w:jc w:val="both"/>
        <w:rPr>
          <w:rFonts w:ascii="Arial" w:hAnsi="Arial" w:cs="Arial"/>
          <w:sz w:val="14"/>
          <w:lang w:val="ca-ES"/>
        </w:rPr>
      </w:pPr>
    </w:p>
    <w:p w:rsidR="00D42546" w:rsidRDefault="00D42546" w:rsidP="00851CB0">
      <w:pPr>
        <w:spacing w:after="0"/>
        <w:jc w:val="both"/>
        <w:rPr>
          <w:rFonts w:ascii="Arial" w:hAnsi="Arial" w:cs="Arial"/>
          <w:b/>
          <w:sz w:val="28"/>
          <w:u w:val="single"/>
          <w:lang w:val="ca-ES"/>
        </w:rPr>
      </w:pPr>
      <w:r w:rsidRPr="00D42546">
        <w:rPr>
          <w:rFonts w:ascii="Arial" w:hAnsi="Arial" w:cs="Arial"/>
          <w:b/>
          <w:sz w:val="28"/>
          <w:u w:val="single"/>
          <w:lang w:val="ca-ES"/>
        </w:rPr>
        <w:lastRenderedPageBreak/>
        <w:t>7. Mecanisme d’acció de la resposta immunitària</w:t>
      </w:r>
    </w:p>
    <w:p w:rsidR="00D42546" w:rsidRDefault="00D42546" w:rsidP="00851CB0">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79744" behindDoc="1" locked="0" layoutInCell="1" allowOverlap="1" wp14:anchorId="5B4A269E" wp14:editId="46B86D5D">
            <wp:simplePos x="0" y="0"/>
            <wp:positionH relativeFrom="margin">
              <wp:align>right</wp:align>
            </wp:positionH>
            <wp:positionV relativeFrom="paragraph">
              <wp:posOffset>8890</wp:posOffset>
            </wp:positionV>
            <wp:extent cx="2952750" cy="885825"/>
            <wp:effectExtent l="0" t="0" r="0" b="9525"/>
            <wp:wrapTight wrapText="bothSides">
              <wp:wrapPolygon edited="0">
                <wp:start x="0" y="0"/>
                <wp:lineTo x="0" y="21368"/>
                <wp:lineTo x="21461" y="21368"/>
                <wp:lineTo x="2146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PNG"/>
                    <pic:cNvPicPr/>
                  </pic:nvPicPr>
                  <pic:blipFill>
                    <a:blip r:embed="rId26">
                      <a:extLst>
                        <a:ext uri="{28A0092B-C50C-407E-A947-70E740481C1C}">
                          <a14:useLocalDpi xmlns:a14="http://schemas.microsoft.com/office/drawing/2010/main" val="0"/>
                        </a:ext>
                      </a:extLst>
                    </a:blip>
                    <a:stretch>
                      <a:fillRect/>
                    </a:stretch>
                  </pic:blipFill>
                  <pic:spPr>
                    <a:xfrm>
                      <a:off x="0" y="0"/>
                      <a:ext cx="2952750" cy="885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lang w:val="ca-ES"/>
        </w:rPr>
        <w:t>Alguns patògens són massa grans per a que els fagòcits puguin intervenir. Així doncs, en aquests casos intervenen els eosinòfils i els mastòcits.</w:t>
      </w:r>
    </w:p>
    <w:p w:rsidR="00D42546" w:rsidRDefault="008B31B7" w:rsidP="00851CB0">
      <w:pPr>
        <w:spacing w:after="0"/>
        <w:jc w:val="both"/>
        <w:rPr>
          <w:rFonts w:ascii="Arial" w:hAnsi="Arial" w:cs="Arial"/>
          <w:b/>
          <w:sz w:val="24"/>
          <w:u w:val="single"/>
          <w:lang w:val="ca-ES"/>
        </w:rPr>
      </w:pPr>
      <w:r w:rsidRPr="008B31B7">
        <w:rPr>
          <w:rFonts w:ascii="Arial" w:hAnsi="Arial" w:cs="Arial"/>
          <w:b/>
          <w:sz w:val="24"/>
          <w:u w:val="single"/>
          <w:lang w:val="ca-ES"/>
        </w:rPr>
        <w:t xml:space="preserve">7.1 La </w:t>
      </w:r>
      <w:r>
        <w:rPr>
          <w:rFonts w:ascii="Arial" w:hAnsi="Arial" w:cs="Arial"/>
          <w:b/>
          <w:sz w:val="24"/>
          <w:u w:val="single"/>
          <w:lang w:val="ca-ES"/>
        </w:rPr>
        <w:t>memòria immunitària</w:t>
      </w:r>
    </w:p>
    <w:p w:rsidR="008B31B7" w:rsidRDefault="00F51015" w:rsidP="00851CB0">
      <w:pPr>
        <w:spacing w:after="0"/>
        <w:jc w:val="both"/>
        <w:rPr>
          <w:rFonts w:ascii="Arial" w:hAnsi="Arial" w:cs="Arial"/>
          <w:sz w:val="24"/>
          <w:lang w:val="ca-ES"/>
        </w:rPr>
      </w:pPr>
      <w:r w:rsidRPr="00F51015">
        <w:rPr>
          <w:rFonts w:ascii="Arial" w:hAnsi="Arial" w:cs="Arial"/>
          <w:sz w:val="24"/>
          <w:lang w:val="ca-ES"/>
        </w:rPr>
        <w:t>Quan al nostre cos hi entren microorganismes es posa en marxa la resposta immunitària, que pot ser:</w:t>
      </w:r>
    </w:p>
    <w:p w:rsidR="00F51015" w:rsidRDefault="00F51015" w:rsidP="00F51015">
      <w:pPr>
        <w:pStyle w:val="Prrafodelista"/>
        <w:numPr>
          <w:ilvl w:val="0"/>
          <w:numId w:val="17"/>
        </w:numPr>
        <w:spacing w:after="0"/>
        <w:jc w:val="both"/>
        <w:rPr>
          <w:rFonts w:ascii="Arial" w:hAnsi="Arial" w:cs="Arial"/>
          <w:sz w:val="24"/>
          <w:lang w:val="ca-ES"/>
        </w:rPr>
      </w:pPr>
      <w:r w:rsidRPr="00F51015">
        <w:rPr>
          <w:rFonts w:ascii="Arial" w:hAnsi="Arial" w:cs="Arial"/>
          <w:sz w:val="24"/>
          <w:u w:val="single"/>
          <w:lang w:val="ca-ES"/>
        </w:rPr>
        <w:t>Resposta primària:</w:t>
      </w:r>
      <w:r>
        <w:rPr>
          <w:rFonts w:ascii="Arial" w:hAnsi="Arial" w:cs="Arial"/>
          <w:sz w:val="24"/>
          <w:lang w:val="ca-ES"/>
        </w:rPr>
        <w:t xml:space="preserve"> és la que es produeix en el primer contacte amb un antigen determinat. En el cas dels limfòcits B, s’hi origina un clon de limfòcits que dóna lloc a cèl·lules plasm</w:t>
      </w:r>
      <w:r w:rsidR="00FD1061">
        <w:rPr>
          <w:rFonts w:ascii="Arial" w:hAnsi="Arial" w:cs="Arial"/>
          <w:sz w:val="24"/>
          <w:lang w:val="ca-ES"/>
        </w:rPr>
        <w:t xml:space="preserve">àtiques, que sintetitzen </w:t>
      </w:r>
      <w:proofErr w:type="spellStart"/>
      <w:r w:rsidRPr="003E7189">
        <w:rPr>
          <w:rFonts w:ascii="Arial" w:hAnsi="Arial" w:cs="Arial"/>
          <w:b/>
          <w:sz w:val="24"/>
          <w:lang w:val="ca-ES"/>
        </w:rPr>
        <w:t>IgM</w:t>
      </w:r>
      <w:proofErr w:type="spellEnd"/>
      <w:r>
        <w:rPr>
          <w:rFonts w:ascii="Arial" w:hAnsi="Arial" w:cs="Arial"/>
          <w:sz w:val="24"/>
          <w:lang w:val="ca-ES"/>
        </w:rPr>
        <w:t xml:space="preserve">. Altres limfòcits evolucionen per donar limfòcits B memòria, que persisteixen als teixits durant mesos o anys. </w:t>
      </w:r>
      <w:r w:rsidR="00FD1061">
        <w:rPr>
          <w:rFonts w:ascii="Arial" w:hAnsi="Arial" w:cs="Arial"/>
          <w:sz w:val="24"/>
          <w:lang w:val="ca-ES"/>
        </w:rPr>
        <w:t>És un procés més lent que el secundari.</w:t>
      </w:r>
    </w:p>
    <w:p w:rsidR="00F51015" w:rsidRDefault="003E7189" w:rsidP="00F51015">
      <w:pPr>
        <w:pStyle w:val="Prrafodelista"/>
        <w:numPr>
          <w:ilvl w:val="0"/>
          <w:numId w:val="17"/>
        </w:num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1792" behindDoc="1" locked="0" layoutInCell="1" allowOverlap="1" wp14:anchorId="42D099D1" wp14:editId="57A9ADE2">
            <wp:simplePos x="0" y="0"/>
            <wp:positionH relativeFrom="margin">
              <wp:align>right</wp:align>
            </wp:positionH>
            <wp:positionV relativeFrom="paragraph">
              <wp:posOffset>744855</wp:posOffset>
            </wp:positionV>
            <wp:extent cx="3115945" cy="1971675"/>
            <wp:effectExtent l="0" t="0" r="8255" b="9525"/>
            <wp:wrapTight wrapText="bothSides">
              <wp:wrapPolygon edited="0">
                <wp:start x="0" y="0"/>
                <wp:lineTo x="0" y="21496"/>
                <wp:lineTo x="21525" y="21496"/>
                <wp:lineTo x="21525"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27">
                      <a:extLst>
                        <a:ext uri="{28A0092B-C50C-407E-A947-70E740481C1C}">
                          <a14:useLocalDpi xmlns:a14="http://schemas.microsoft.com/office/drawing/2010/main" val="0"/>
                        </a:ext>
                      </a:extLst>
                    </a:blip>
                    <a:stretch>
                      <a:fillRect/>
                    </a:stretch>
                  </pic:blipFill>
                  <pic:spPr>
                    <a:xfrm>
                      <a:off x="0" y="0"/>
                      <a:ext cx="3115945" cy="1971675"/>
                    </a:xfrm>
                    <a:prstGeom prst="rect">
                      <a:avLst/>
                    </a:prstGeom>
                  </pic:spPr>
                </pic:pic>
              </a:graphicData>
            </a:graphic>
            <wp14:sizeRelH relativeFrom="margin">
              <wp14:pctWidth>0</wp14:pctWidth>
            </wp14:sizeRelH>
            <wp14:sizeRelV relativeFrom="margin">
              <wp14:pctHeight>0</wp14:pctHeight>
            </wp14:sizeRelV>
          </wp:anchor>
        </w:drawing>
      </w:r>
      <w:r w:rsidR="00F51015">
        <w:rPr>
          <w:rFonts w:ascii="Arial" w:hAnsi="Arial" w:cs="Arial"/>
          <w:sz w:val="24"/>
          <w:u w:val="single"/>
          <w:lang w:val="ca-ES"/>
        </w:rPr>
        <w:t>Resposta secundària:</w:t>
      </w:r>
      <w:r w:rsidRPr="003E7189">
        <w:rPr>
          <w:rFonts w:ascii="Arial" w:hAnsi="Arial" w:cs="Arial"/>
          <w:sz w:val="24"/>
          <w:lang w:val="ca-ES"/>
        </w:rPr>
        <w:t xml:space="preserve"> s’origina quan l’organisme s’enfronta a un patogen contra el qual ja va desenvolupar una resposta primària anteriorment. En aquest cas es torna a induir una resposta </w:t>
      </w:r>
      <w:proofErr w:type="spellStart"/>
      <w:r w:rsidRPr="003E7189">
        <w:rPr>
          <w:rFonts w:ascii="Arial" w:hAnsi="Arial" w:cs="Arial"/>
          <w:b/>
          <w:sz w:val="24"/>
          <w:lang w:val="ca-ES"/>
        </w:rPr>
        <w:t>d’IgM</w:t>
      </w:r>
      <w:proofErr w:type="spellEnd"/>
      <w:r w:rsidRPr="003E7189">
        <w:rPr>
          <w:rFonts w:ascii="Arial" w:hAnsi="Arial" w:cs="Arial"/>
          <w:sz w:val="24"/>
          <w:lang w:val="ca-ES"/>
        </w:rPr>
        <w:t xml:space="preserve"> a càrrec dels clons de limfòcits B específics que no eren en el primer contacte. També s’incorporen alguns clons de memòria del contacte anterior, que , com que son molt mes nombrosos aleshores, permeten una resposta molt més rapida que la primera i amb una producció d’anticossos més gran, que generalment són </w:t>
      </w:r>
      <w:proofErr w:type="spellStart"/>
      <w:r w:rsidRPr="003E7189">
        <w:rPr>
          <w:rFonts w:ascii="Arial" w:hAnsi="Arial" w:cs="Arial"/>
          <w:b/>
          <w:sz w:val="24"/>
          <w:lang w:val="ca-ES"/>
        </w:rPr>
        <w:t>IgG</w:t>
      </w:r>
      <w:proofErr w:type="spellEnd"/>
      <w:r w:rsidRPr="003E7189">
        <w:rPr>
          <w:rFonts w:ascii="Arial" w:hAnsi="Arial" w:cs="Arial"/>
          <w:sz w:val="24"/>
          <w:lang w:val="ca-ES"/>
        </w:rPr>
        <w:t>, que duraran més.</w:t>
      </w:r>
    </w:p>
    <w:p w:rsidR="003E7189" w:rsidRDefault="003E7189" w:rsidP="003E7189">
      <w:pPr>
        <w:spacing w:after="0"/>
        <w:jc w:val="both"/>
        <w:rPr>
          <w:rFonts w:ascii="Arial" w:hAnsi="Arial" w:cs="Arial"/>
          <w:b/>
          <w:sz w:val="24"/>
          <w:u w:val="single"/>
          <w:lang w:val="ca-ES"/>
        </w:rPr>
      </w:pPr>
      <w:r w:rsidRPr="003E7189">
        <w:rPr>
          <w:rFonts w:ascii="Arial" w:hAnsi="Arial" w:cs="Arial"/>
          <w:b/>
          <w:sz w:val="24"/>
          <w:u w:val="single"/>
          <w:lang w:val="ca-ES"/>
        </w:rPr>
        <w:t>7.2 La memòria immunitària i les vacunes</w:t>
      </w:r>
    </w:p>
    <w:p w:rsidR="00FD1061" w:rsidRDefault="003E7189" w:rsidP="003E7189">
      <w:pPr>
        <w:spacing w:after="0"/>
        <w:jc w:val="both"/>
        <w:rPr>
          <w:rFonts w:ascii="Arial" w:hAnsi="Arial" w:cs="Arial"/>
          <w:sz w:val="24"/>
          <w:lang w:val="ca-ES"/>
        </w:rPr>
      </w:pPr>
      <w:r>
        <w:rPr>
          <w:rFonts w:ascii="Arial" w:hAnsi="Arial" w:cs="Arial"/>
          <w:sz w:val="24"/>
          <w:lang w:val="ca-ES"/>
        </w:rPr>
        <w:t xml:space="preserve">La memòria immunitària esta dissenyada per l’evolució a fi de defensar-nos més be de les infeccions, de manera que si sobrevivim a una infecció concreta és menys probable que ens torni a afectar. La base d’aquesta protecció </w:t>
      </w:r>
      <w:r w:rsidR="00780AAA">
        <w:rPr>
          <w:rFonts w:ascii="Arial" w:hAnsi="Arial" w:cs="Arial"/>
          <w:sz w:val="24"/>
          <w:lang w:val="ca-ES"/>
        </w:rPr>
        <w:t>és en els clons de limfòcits B de memòria que es generen durant la resposta primària, i molt més durant la secundaria i posteriors. Aquests clons responen en pocs dies amb grans quantitats d’anticossos. Amb malalties com la verola, moltes persones morien pel fet de no estar immunitzats contra el patogen, ja que el temps necessari per generar clons limfòcits B i anticossos es mes gran que el temps que triga la infecció a danyar o matar els malalts</w:t>
      </w:r>
      <w:r w:rsidR="00FD1061">
        <w:rPr>
          <w:rFonts w:ascii="Arial" w:hAnsi="Arial" w:cs="Arial"/>
          <w:sz w:val="24"/>
          <w:lang w:val="ca-ES"/>
        </w:rPr>
        <w:t>.</w:t>
      </w:r>
    </w:p>
    <w:p w:rsidR="00780AAA" w:rsidRPr="00780AAA" w:rsidRDefault="00780AAA" w:rsidP="003E7189">
      <w:pPr>
        <w:spacing w:after="0"/>
        <w:jc w:val="both"/>
        <w:rPr>
          <w:rFonts w:ascii="Arial" w:hAnsi="Arial" w:cs="Arial"/>
          <w:sz w:val="24"/>
          <w:u w:val="single"/>
          <w:lang w:val="ca-ES"/>
        </w:rPr>
      </w:pPr>
      <w:r w:rsidRPr="00780AAA">
        <w:rPr>
          <w:rFonts w:ascii="Arial" w:hAnsi="Arial" w:cs="Arial"/>
          <w:sz w:val="24"/>
          <w:u w:val="single"/>
          <w:lang w:val="ca-ES"/>
        </w:rPr>
        <w:t>Importància d ela vacuna precoç</w:t>
      </w:r>
    </w:p>
    <w:p w:rsidR="00780AAA" w:rsidRDefault="00780AAA" w:rsidP="003E7189">
      <w:pPr>
        <w:spacing w:after="0"/>
        <w:jc w:val="both"/>
        <w:rPr>
          <w:rFonts w:ascii="Arial" w:hAnsi="Arial" w:cs="Arial"/>
          <w:sz w:val="24"/>
          <w:lang w:val="ca-ES"/>
        </w:rPr>
      </w:pPr>
      <w:r>
        <w:rPr>
          <w:rFonts w:ascii="Arial" w:hAnsi="Arial" w:cs="Arial"/>
          <w:sz w:val="24"/>
          <w:lang w:val="ca-ES"/>
        </w:rPr>
        <w:t>Es important vacunar-se el mes aviat possible perquè les infeccions es produeixen des del moment de néixer, i per tant, com més aviat es vacuni abans es desenvoluparà la protecció a la infecció. Un exemple es la poliomielitis.</w:t>
      </w:r>
    </w:p>
    <w:p w:rsidR="00C8565C" w:rsidRDefault="00C8565C" w:rsidP="003E7189">
      <w:pPr>
        <w:spacing w:after="0"/>
        <w:jc w:val="both"/>
        <w:rPr>
          <w:rFonts w:ascii="Arial" w:hAnsi="Arial" w:cs="Arial"/>
          <w:sz w:val="24"/>
          <w:lang w:val="ca-ES"/>
        </w:rPr>
      </w:pPr>
      <w:bookmarkStart w:id="0" w:name="_GoBack"/>
      <w:bookmarkEnd w:id="0"/>
    </w:p>
    <w:p w:rsidR="00780AAA" w:rsidRDefault="00780AAA" w:rsidP="003E7189">
      <w:pPr>
        <w:spacing w:after="0"/>
        <w:jc w:val="both"/>
        <w:rPr>
          <w:rFonts w:ascii="Arial" w:hAnsi="Arial" w:cs="Arial"/>
          <w:sz w:val="24"/>
          <w:lang w:val="ca-ES"/>
        </w:rPr>
      </w:pPr>
    </w:p>
    <w:p w:rsidR="00780AAA" w:rsidRDefault="00126390" w:rsidP="003E7189">
      <w:pPr>
        <w:spacing w:after="0"/>
        <w:jc w:val="both"/>
        <w:rPr>
          <w:rFonts w:ascii="Bernard MT Condensed" w:hAnsi="Bernard MT Condensed" w:cs="Arial"/>
          <w:sz w:val="36"/>
          <w:u w:val="single"/>
          <w:lang w:val="ca-ES"/>
        </w:rPr>
      </w:pPr>
      <w:r w:rsidRPr="00126390">
        <w:rPr>
          <w:rFonts w:ascii="Bernard MT Condensed" w:hAnsi="Bernard MT Condensed" w:cs="Arial"/>
          <w:sz w:val="36"/>
          <w:u w:val="single"/>
          <w:lang w:val="ca-ES"/>
        </w:rPr>
        <w:lastRenderedPageBreak/>
        <w:t>TEMA 10: APLICACIONS I ALTERACIONS DEL SISTEMA IMMUNITARI</w:t>
      </w:r>
    </w:p>
    <w:p w:rsidR="00126390" w:rsidRPr="00126390" w:rsidRDefault="00126390" w:rsidP="003E7189">
      <w:pPr>
        <w:spacing w:after="0"/>
        <w:jc w:val="both"/>
        <w:rPr>
          <w:rFonts w:ascii="Bernard MT Condensed" w:hAnsi="Bernard MT Condensed" w:cs="Arial"/>
          <w:sz w:val="14"/>
          <w:u w:val="single"/>
          <w:lang w:val="ca-ES"/>
        </w:rPr>
      </w:pPr>
    </w:p>
    <w:p w:rsidR="00126390" w:rsidRDefault="00126390" w:rsidP="00126390">
      <w:pPr>
        <w:spacing w:after="0"/>
        <w:jc w:val="both"/>
        <w:rPr>
          <w:rFonts w:ascii="Arial" w:hAnsi="Arial" w:cs="Arial"/>
          <w:b/>
          <w:sz w:val="28"/>
          <w:u w:val="single"/>
          <w:lang w:val="ca-ES"/>
        </w:rPr>
      </w:pPr>
      <w:r w:rsidRPr="00126390">
        <w:rPr>
          <w:rFonts w:ascii="Arial" w:hAnsi="Arial" w:cs="Arial"/>
          <w:b/>
          <w:sz w:val="28"/>
          <w:u w:val="single"/>
          <w:lang w:val="ca-ES"/>
        </w:rPr>
        <w:t>1.La immunitat adaptativa</w:t>
      </w:r>
    </w:p>
    <w:p w:rsidR="0006278C" w:rsidRDefault="00FD5055" w:rsidP="003E7189">
      <w:pPr>
        <w:spacing w:after="0"/>
        <w:jc w:val="both"/>
        <w:rPr>
          <w:rFonts w:ascii="Arial" w:hAnsi="Arial" w:cs="Arial"/>
          <w:sz w:val="24"/>
          <w:lang w:val="ca-ES"/>
        </w:rPr>
      </w:pPr>
      <w:r>
        <w:rPr>
          <w:rFonts w:ascii="Arial" w:hAnsi="Arial" w:cs="Arial"/>
          <w:sz w:val="24"/>
          <w:lang w:val="ca-ES"/>
        </w:rPr>
        <w:t>La immunitat adaptativa pot ser de dos tipus:</w:t>
      </w:r>
    </w:p>
    <w:p w:rsidR="00FD5055" w:rsidRDefault="00403077" w:rsidP="00FD5055">
      <w:pPr>
        <w:pStyle w:val="Prrafodelista"/>
        <w:numPr>
          <w:ilvl w:val="0"/>
          <w:numId w:val="19"/>
        </w:numPr>
        <w:spacing w:after="0"/>
        <w:jc w:val="both"/>
        <w:rPr>
          <w:rFonts w:ascii="Arial" w:hAnsi="Arial" w:cs="Arial"/>
          <w:noProof/>
          <w:sz w:val="24"/>
          <w:lang w:eastAsia="es-ES"/>
        </w:rPr>
      </w:pPr>
      <w:r>
        <w:rPr>
          <w:rFonts w:ascii="Arial" w:hAnsi="Arial" w:cs="Arial"/>
          <w:noProof/>
          <w:sz w:val="24"/>
          <w:lang w:eastAsia="es-ES"/>
        </w:rPr>
        <w:drawing>
          <wp:anchor distT="0" distB="0" distL="114300" distR="114300" simplePos="0" relativeHeight="251683840" behindDoc="1" locked="0" layoutInCell="1" allowOverlap="1" wp14:anchorId="195A1F5F" wp14:editId="3172432C">
            <wp:simplePos x="0" y="0"/>
            <wp:positionH relativeFrom="margin">
              <wp:posOffset>2529840</wp:posOffset>
            </wp:positionH>
            <wp:positionV relativeFrom="paragraph">
              <wp:posOffset>283845</wp:posOffset>
            </wp:positionV>
            <wp:extent cx="2860040" cy="2662555"/>
            <wp:effectExtent l="0" t="0" r="0" b="4445"/>
            <wp:wrapTight wrapText="bothSides">
              <wp:wrapPolygon edited="0">
                <wp:start x="0" y="0"/>
                <wp:lineTo x="0" y="21482"/>
                <wp:lineTo x="21437" y="21482"/>
                <wp:lineTo x="2143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28">
                      <a:extLst>
                        <a:ext uri="{28A0092B-C50C-407E-A947-70E740481C1C}">
                          <a14:useLocalDpi xmlns:a14="http://schemas.microsoft.com/office/drawing/2010/main" val="0"/>
                        </a:ext>
                      </a:extLst>
                    </a:blip>
                    <a:stretch>
                      <a:fillRect/>
                    </a:stretch>
                  </pic:blipFill>
                  <pic:spPr>
                    <a:xfrm>
                      <a:off x="0" y="0"/>
                      <a:ext cx="2860040" cy="2662555"/>
                    </a:xfrm>
                    <a:prstGeom prst="rect">
                      <a:avLst/>
                    </a:prstGeom>
                  </pic:spPr>
                </pic:pic>
              </a:graphicData>
            </a:graphic>
            <wp14:sizeRelH relativeFrom="margin">
              <wp14:pctWidth>0</wp14:pctWidth>
            </wp14:sizeRelH>
            <wp14:sizeRelV relativeFrom="margin">
              <wp14:pctHeight>0</wp14:pctHeight>
            </wp14:sizeRelV>
          </wp:anchor>
        </w:drawing>
      </w:r>
      <w:r w:rsidR="00FD5055" w:rsidRPr="00FD5055">
        <w:rPr>
          <w:rFonts w:ascii="Arial" w:hAnsi="Arial" w:cs="Arial"/>
          <w:b/>
          <w:noProof/>
          <w:sz w:val="24"/>
          <w:lang w:eastAsia="es-ES"/>
        </w:rPr>
        <w:t>Natural:</w:t>
      </w:r>
      <w:r w:rsidR="00FD5055">
        <w:rPr>
          <w:rFonts w:ascii="Arial" w:hAnsi="Arial" w:cs="Arial"/>
          <w:noProof/>
          <w:sz w:val="24"/>
          <w:lang w:eastAsia="es-ES"/>
        </w:rPr>
        <w:t xml:space="preserve"> </w:t>
      </w:r>
      <w:r w:rsidR="004A0B33">
        <w:rPr>
          <w:rFonts w:ascii="Arial" w:hAnsi="Arial" w:cs="Arial"/>
          <w:noProof/>
          <w:sz w:val="24"/>
          <w:lang w:eastAsia="es-ES"/>
        </w:rPr>
        <w:t xml:space="preserve">com la que adquiriem els supervivents de les epidemies com la verola.No la provoquem. Pot ser: </w:t>
      </w:r>
    </w:p>
    <w:p w:rsidR="00FD5055" w:rsidRDefault="00FD5055" w:rsidP="00FD5055">
      <w:pPr>
        <w:pStyle w:val="Prrafodelista"/>
        <w:spacing w:after="0"/>
        <w:ind w:left="360"/>
        <w:jc w:val="both"/>
        <w:rPr>
          <w:rFonts w:ascii="Arial" w:hAnsi="Arial" w:cs="Arial"/>
          <w:noProof/>
          <w:sz w:val="24"/>
          <w:lang w:eastAsia="es-ES"/>
        </w:rPr>
      </w:pPr>
      <w:r>
        <w:rPr>
          <w:rFonts w:ascii="Arial" w:hAnsi="Arial" w:cs="Arial"/>
          <w:noProof/>
          <w:sz w:val="24"/>
          <w:lang w:eastAsia="es-ES"/>
        </w:rPr>
        <w:t>-</w:t>
      </w:r>
      <w:r w:rsidRPr="00FD5055">
        <w:rPr>
          <w:rFonts w:ascii="Arial" w:hAnsi="Arial" w:cs="Arial"/>
          <w:b/>
          <w:noProof/>
          <w:sz w:val="24"/>
          <w:lang w:eastAsia="es-ES"/>
        </w:rPr>
        <w:t>Activa</w:t>
      </w:r>
      <w:r w:rsidR="004A0B33">
        <w:rPr>
          <w:rFonts w:ascii="Arial" w:hAnsi="Arial" w:cs="Arial"/>
          <w:noProof/>
          <w:sz w:val="24"/>
          <w:lang w:eastAsia="es-ES"/>
        </w:rPr>
        <w:t>: q</w:t>
      </w:r>
      <w:r w:rsidR="004A0B33" w:rsidRPr="004A0B33">
        <w:rPr>
          <w:rFonts w:ascii="Arial" w:hAnsi="Arial" w:cs="Arial"/>
          <w:noProof/>
          <w:sz w:val="24"/>
          <w:lang w:eastAsia="es-ES"/>
        </w:rPr>
        <w:t>ualsevol malaltia superada gràcies a l’actuació del sistema immunitari de l’individu.</w:t>
      </w:r>
    </w:p>
    <w:p w:rsidR="004A0B33" w:rsidRPr="009E7ECD" w:rsidRDefault="004A0B33" w:rsidP="004A0B33">
      <w:pPr>
        <w:pStyle w:val="Prrafodelista"/>
        <w:spacing w:after="0"/>
        <w:ind w:left="360"/>
        <w:jc w:val="both"/>
        <w:rPr>
          <w:rFonts w:ascii="Arial" w:hAnsi="Arial" w:cs="Arial"/>
          <w:noProof/>
          <w:sz w:val="24"/>
          <w:lang w:val="ca-ES" w:eastAsia="es-ES"/>
        </w:rPr>
      </w:pPr>
      <w:r>
        <w:rPr>
          <w:rFonts w:ascii="Arial" w:hAnsi="Arial" w:cs="Arial"/>
          <w:noProof/>
          <w:sz w:val="24"/>
          <w:lang w:eastAsia="es-ES"/>
        </w:rPr>
        <w:t>-</w:t>
      </w:r>
      <w:r w:rsidRPr="004A0B33">
        <w:rPr>
          <w:rFonts w:ascii="Arial" w:hAnsi="Arial" w:cs="Arial"/>
          <w:b/>
          <w:noProof/>
          <w:sz w:val="24"/>
          <w:lang w:eastAsia="es-ES"/>
        </w:rPr>
        <w:t>Passiva</w:t>
      </w:r>
      <w:r>
        <w:rPr>
          <w:rFonts w:ascii="Arial" w:hAnsi="Arial" w:cs="Arial"/>
          <w:noProof/>
          <w:sz w:val="24"/>
          <w:lang w:eastAsia="es-ES"/>
        </w:rPr>
        <w:t>:</w:t>
      </w:r>
      <w:r w:rsidRPr="004A0B33">
        <w:t xml:space="preserve"> </w:t>
      </w:r>
      <w:r>
        <w:rPr>
          <w:rFonts w:ascii="Arial" w:hAnsi="Arial" w:cs="Arial"/>
          <w:noProof/>
          <w:sz w:val="24"/>
          <w:lang w:eastAsia="es-ES"/>
        </w:rPr>
        <w:t>a</w:t>
      </w:r>
      <w:r w:rsidRPr="004A0B33">
        <w:rPr>
          <w:rFonts w:ascii="Arial" w:hAnsi="Arial" w:cs="Arial"/>
          <w:noProof/>
          <w:sz w:val="24"/>
          <w:lang w:eastAsia="es-ES"/>
        </w:rPr>
        <w:t xml:space="preserve"> través de la placenta, el fetus dels mamífers reben els anticossos que hi ha a </w:t>
      </w:r>
      <w:r w:rsidRPr="009E7ECD">
        <w:rPr>
          <w:rFonts w:ascii="Arial" w:hAnsi="Arial" w:cs="Arial"/>
          <w:noProof/>
          <w:sz w:val="24"/>
          <w:lang w:val="ca-ES" w:eastAsia="es-ES"/>
        </w:rPr>
        <w:t>la sang de la mare. També els nadons que prenen llet materna, reben anicossos de la mare</w:t>
      </w:r>
    </w:p>
    <w:p w:rsidR="004A0B33" w:rsidRPr="009E7ECD" w:rsidRDefault="004A0B33" w:rsidP="004A0B33">
      <w:pPr>
        <w:pStyle w:val="Prrafodelista"/>
        <w:numPr>
          <w:ilvl w:val="0"/>
          <w:numId w:val="19"/>
        </w:numPr>
        <w:spacing w:after="0"/>
        <w:jc w:val="both"/>
        <w:rPr>
          <w:rFonts w:ascii="Arial" w:hAnsi="Arial" w:cs="Arial"/>
          <w:b/>
          <w:noProof/>
          <w:sz w:val="24"/>
          <w:lang w:val="ca-ES" w:eastAsia="es-ES"/>
        </w:rPr>
      </w:pPr>
      <w:r w:rsidRPr="009E7ECD">
        <w:rPr>
          <w:rFonts w:ascii="Arial" w:hAnsi="Arial" w:cs="Arial"/>
          <w:b/>
          <w:noProof/>
          <w:sz w:val="24"/>
          <w:lang w:val="ca-ES" w:eastAsia="es-ES"/>
        </w:rPr>
        <w:t>Artificial</w:t>
      </w:r>
      <w:r w:rsidRPr="009E7ECD">
        <w:rPr>
          <w:rFonts w:ascii="Arial" w:hAnsi="Arial" w:cs="Arial"/>
          <w:noProof/>
          <w:sz w:val="24"/>
          <w:lang w:val="ca-ES" w:eastAsia="es-ES"/>
        </w:rPr>
        <w:t>: la provoquem. Pot ser:</w:t>
      </w:r>
    </w:p>
    <w:p w:rsidR="004A0B33" w:rsidRPr="009E7ECD" w:rsidRDefault="004A0B33" w:rsidP="004A0B33">
      <w:pPr>
        <w:pStyle w:val="Prrafodelista"/>
        <w:spacing w:after="0"/>
        <w:ind w:left="360"/>
        <w:jc w:val="both"/>
        <w:rPr>
          <w:rFonts w:ascii="Arial" w:hAnsi="Arial" w:cs="Arial"/>
          <w:noProof/>
          <w:sz w:val="24"/>
          <w:lang w:val="ca-ES" w:eastAsia="es-ES"/>
        </w:rPr>
      </w:pPr>
      <w:r w:rsidRPr="009E7ECD">
        <w:rPr>
          <w:rFonts w:ascii="Arial" w:hAnsi="Arial" w:cs="Arial"/>
          <w:noProof/>
          <w:sz w:val="24"/>
          <w:lang w:val="ca-ES" w:eastAsia="es-ES"/>
        </w:rPr>
        <w:t>-</w:t>
      </w:r>
      <w:r w:rsidR="008B6F0B" w:rsidRPr="009E7ECD">
        <w:rPr>
          <w:rFonts w:ascii="Arial" w:hAnsi="Arial" w:cs="Arial"/>
          <w:b/>
          <w:noProof/>
          <w:sz w:val="24"/>
          <w:lang w:val="ca-ES" w:eastAsia="es-ES"/>
        </w:rPr>
        <w:t>Activa:</w:t>
      </w:r>
      <w:r w:rsidR="008B6F0B" w:rsidRPr="009E7ECD">
        <w:rPr>
          <w:rFonts w:ascii="Arial" w:hAnsi="Arial" w:cs="Arial"/>
          <w:noProof/>
          <w:sz w:val="24"/>
          <w:lang w:val="ca-ES" w:eastAsia="es-ES"/>
        </w:rPr>
        <w:t xml:space="preserve"> per injecció de </w:t>
      </w:r>
      <w:r w:rsidR="008B6F0B" w:rsidRPr="009E7ECD">
        <w:rPr>
          <w:rFonts w:ascii="Arial" w:hAnsi="Arial" w:cs="Arial"/>
          <w:b/>
          <w:noProof/>
          <w:sz w:val="24"/>
          <w:lang w:val="ca-ES" w:eastAsia="es-ES"/>
        </w:rPr>
        <w:t>vacunes</w:t>
      </w:r>
      <w:r w:rsidR="008B6F0B" w:rsidRPr="009E7ECD">
        <w:rPr>
          <w:rFonts w:ascii="Arial" w:hAnsi="Arial" w:cs="Arial"/>
          <w:noProof/>
          <w:sz w:val="24"/>
          <w:lang w:val="ca-ES" w:eastAsia="es-ES"/>
        </w:rPr>
        <w:t xml:space="preserve">, toxines o altres productes bacterians atenuats. </w:t>
      </w:r>
    </w:p>
    <w:p w:rsidR="000749A1" w:rsidRPr="009E7ECD" w:rsidRDefault="008B6F0B" w:rsidP="000749A1">
      <w:pPr>
        <w:pStyle w:val="Prrafodelista"/>
        <w:spacing w:after="0"/>
        <w:ind w:left="360"/>
        <w:jc w:val="both"/>
        <w:rPr>
          <w:rFonts w:ascii="Arial" w:hAnsi="Arial" w:cs="Arial"/>
          <w:noProof/>
          <w:sz w:val="24"/>
          <w:lang w:val="ca-ES" w:eastAsia="es-ES"/>
        </w:rPr>
      </w:pPr>
      <w:r w:rsidRPr="009E7ECD">
        <w:rPr>
          <w:rFonts w:ascii="Arial" w:hAnsi="Arial" w:cs="Arial"/>
          <w:noProof/>
          <w:sz w:val="24"/>
          <w:lang w:val="ca-ES" w:eastAsia="es-ES"/>
        </w:rPr>
        <w:t>-</w:t>
      </w:r>
      <w:r w:rsidRPr="009E7ECD">
        <w:rPr>
          <w:rFonts w:ascii="Arial" w:hAnsi="Arial" w:cs="Arial"/>
          <w:b/>
          <w:noProof/>
          <w:sz w:val="24"/>
          <w:lang w:val="ca-ES" w:eastAsia="es-ES"/>
        </w:rPr>
        <w:t>Passiva</w:t>
      </w:r>
      <w:r w:rsidRPr="009E7ECD">
        <w:rPr>
          <w:rFonts w:ascii="Arial" w:hAnsi="Arial" w:cs="Arial"/>
          <w:noProof/>
          <w:sz w:val="24"/>
          <w:lang w:val="ca-ES" w:eastAsia="es-ES"/>
        </w:rPr>
        <w:t xml:space="preserve">: quan la immunitat es rep d’un altre individu o especie, que reben </w:t>
      </w:r>
      <w:r w:rsidR="000749A1" w:rsidRPr="009E7ECD">
        <w:rPr>
          <w:rFonts w:ascii="Arial" w:hAnsi="Arial" w:cs="Arial"/>
          <w:b/>
          <w:noProof/>
          <w:sz w:val="24"/>
          <w:lang w:val="ca-ES" w:eastAsia="es-ES"/>
        </w:rPr>
        <w:t>sè</w:t>
      </w:r>
      <w:r w:rsidRPr="009E7ECD">
        <w:rPr>
          <w:rFonts w:ascii="Arial" w:hAnsi="Arial" w:cs="Arial"/>
          <w:b/>
          <w:noProof/>
          <w:sz w:val="24"/>
          <w:lang w:val="ca-ES" w:eastAsia="es-ES"/>
        </w:rPr>
        <w:t>rum</w:t>
      </w:r>
      <w:r w:rsidRPr="009E7ECD">
        <w:rPr>
          <w:rFonts w:ascii="Arial" w:hAnsi="Arial" w:cs="Arial"/>
          <w:noProof/>
          <w:sz w:val="24"/>
          <w:lang w:val="ca-ES" w:eastAsia="es-ES"/>
        </w:rPr>
        <w:t xml:space="preserve"> amb anticossos.</w:t>
      </w:r>
      <w:r w:rsidR="000749A1" w:rsidRPr="009E7ECD">
        <w:rPr>
          <w:rFonts w:ascii="Arial" w:hAnsi="Arial" w:cs="Arial"/>
          <w:noProof/>
          <w:sz w:val="24"/>
          <w:lang w:val="ca-ES" w:eastAsia="es-ES"/>
        </w:rPr>
        <w:t xml:space="preserve"> Ex: tètanus.</w:t>
      </w:r>
    </w:p>
    <w:p w:rsidR="000749A1" w:rsidRPr="009E7ECD" w:rsidRDefault="000749A1" w:rsidP="000749A1">
      <w:pPr>
        <w:spacing w:after="0"/>
        <w:jc w:val="both"/>
        <w:rPr>
          <w:rFonts w:ascii="Arial" w:hAnsi="Arial" w:cs="Arial"/>
          <w:b/>
          <w:noProof/>
          <w:sz w:val="24"/>
          <w:u w:val="single"/>
          <w:lang w:val="ca-ES" w:eastAsia="es-ES"/>
        </w:rPr>
      </w:pPr>
      <w:r w:rsidRPr="009E7ECD">
        <w:rPr>
          <w:rFonts w:ascii="Arial" w:hAnsi="Arial" w:cs="Arial"/>
          <w:b/>
          <w:noProof/>
          <w:sz w:val="24"/>
          <w:u w:val="single"/>
          <w:lang w:val="ca-ES" w:eastAsia="es-ES"/>
        </w:rPr>
        <w:t>1.2  Immunitata artificial: sèrums i vacunes</w:t>
      </w:r>
    </w:p>
    <w:p w:rsidR="008B6F0B" w:rsidRPr="009E7ECD" w:rsidRDefault="009E7ECD" w:rsidP="009E7ECD">
      <w:pPr>
        <w:spacing w:after="0"/>
        <w:jc w:val="both"/>
        <w:rPr>
          <w:rFonts w:ascii="Arial" w:hAnsi="Arial" w:cs="Arial"/>
          <w:noProof/>
          <w:sz w:val="24"/>
          <w:lang w:val="ca-ES" w:eastAsia="es-ES"/>
        </w:rPr>
      </w:pPr>
      <w:r w:rsidRPr="009E7ECD">
        <w:rPr>
          <w:rFonts w:ascii="Arial" w:hAnsi="Arial" w:cs="Arial"/>
          <w:noProof/>
          <w:sz w:val="24"/>
          <w:lang w:val="ca-ES" w:eastAsia="es-ES"/>
        </w:rPr>
        <w:t xml:space="preserve">Els </w:t>
      </w:r>
      <w:r w:rsidRPr="00996315">
        <w:rPr>
          <w:rFonts w:ascii="Arial" w:hAnsi="Arial" w:cs="Arial"/>
          <w:noProof/>
          <w:sz w:val="24"/>
          <w:lang w:val="ca-ES" w:eastAsia="es-ES"/>
        </w:rPr>
        <w:t>sèrums i les vacunes</w:t>
      </w:r>
      <w:r w:rsidRPr="009E7ECD">
        <w:rPr>
          <w:rFonts w:ascii="Arial" w:hAnsi="Arial" w:cs="Arial"/>
          <w:noProof/>
          <w:sz w:val="24"/>
          <w:lang w:val="ca-ES" w:eastAsia="es-ES"/>
        </w:rPr>
        <w:t xml:space="preserve"> són procediments diferents per fer front a les infeccions, però</w:t>
      </w:r>
      <w:r>
        <w:rPr>
          <w:rFonts w:ascii="Arial" w:hAnsi="Arial" w:cs="Arial"/>
          <w:noProof/>
          <w:sz w:val="24"/>
          <w:lang w:val="ca-ES" w:eastAsia="es-ES"/>
        </w:rPr>
        <w:t xml:space="preserve"> tots dos pretenen proporcionar immunitat artificial per evitar malalties. </w:t>
      </w:r>
    </w:p>
    <w:p w:rsidR="00780AAA" w:rsidRPr="009E7ECD" w:rsidRDefault="009E7ECD" w:rsidP="003E7189">
      <w:pPr>
        <w:spacing w:after="0"/>
        <w:jc w:val="both"/>
        <w:rPr>
          <w:rFonts w:ascii="Arial" w:hAnsi="Arial" w:cs="Arial"/>
          <w:sz w:val="24"/>
          <w:lang w:val="ca-ES"/>
        </w:rPr>
      </w:pPr>
      <w:r>
        <w:rPr>
          <w:rFonts w:ascii="Arial" w:hAnsi="Arial" w:cs="Arial"/>
          <w:sz w:val="24"/>
          <w:lang w:val="ca-ES"/>
        </w:rPr>
        <w:t xml:space="preserve">Les </w:t>
      </w:r>
      <w:r w:rsidRPr="00996315">
        <w:rPr>
          <w:rFonts w:ascii="Arial" w:hAnsi="Arial" w:cs="Arial"/>
          <w:b/>
          <w:sz w:val="24"/>
          <w:lang w:val="ca-ES"/>
        </w:rPr>
        <w:t>vacunes</w:t>
      </w:r>
      <w:r>
        <w:rPr>
          <w:rFonts w:ascii="Arial" w:hAnsi="Arial" w:cs="Arial"/>
          <w:sz w:val="24"/>
          <w:lang w:val="ca-ES"/>
        </w:rPr>
        <w:t xml:space="preserve"> protegeixen de les malalties infeccioses sempre que s’administrin mesos </w:t>
      </w:r>
      <w:r w:rsidRPr="00996315">
        <w:rPr>
          <w:rFonts w:ascii="Arial" w:hAnsi="Arial" w:cs="Arial"/>
          <w:b/>
          <w:sz w:val="24"/>
          <w:lang w:val="ca-ES"/>
        </w:rPr>
        <w:t>abans de la infecció</w:t>
      </w:r>
      <w:r>
        <w:rPr>
          <w:rFonts w:ascii="Arial" w:hAnsi="Arial" w:cs="Arial"/>
          <w:sz w:val="24"/>
          <w:lang w:val="ca-ES"/>
        </w:rPr>
        <w:t xml:space="preserve">. La vacuna doncs, </w:t>
      </w:r>
      <w:r w:rsidRPr="009E7ECD">
        <w:rPr>
          <w:rFonts w:ascii="Arial" w:hAnsi="Arial" w:cs="Arial"/>
          <w:b/>
          <w:sz w:val="24"/>
          <w:lang w:val="ca-ES"/>
        </w:rPr>
        <w:t>indueix d’immunitat adaptativa artificial activa</w:t>
      </w:r>
      <w:r>
        <w:rPr>
          <w:rFonts w:ascii="Arial" w:hAnsi="Arial" w:cs="Arial"/>
          <w:sz w:val="24"/>
          <w:lang w:val="ca-ES"/>
        </w:rPr>
        <w:t xml:space="preserve"> contra el patogen o les seves toxines.</w:t>
      </w:r>
      <w:r w:rsidR="00996315">
        <w:rPr>
          <w:rFonts w:ascii="Arial" w:hAnsi="Arial" w:cs="Arial"/>
          <w:sz w:val="24"/>
          <w:lang w:val="ca-ES"/>
        </w:rPr>
        <w:t xml:space="preserve"> Les vacunes són preparacions derivades dels patògens i proporcionen protecció perquè representen el patogen de manera que indueix la immunitat protectora sense p</w:t>
      </w:r>
      <w:r w:rsidR="00FD1061">
        <w:rPr>
          <w:rFonts w:ascii="Arial" w:hAnsi="Arial" w:cs="Arial"/>
          <w:sz w:val="24"/>
          <w:lang w:val="ca-ES"/>
        </w:rPr>
        <w:t>roduir la infecció</w:t>
      </w:r>
      <w:r w:rsidR="00FD1061" w:rsidRPr="00FD1061">
        <w:rPr>
          <w:rFonts w:ascii="Arial" w:hAnsi="Arial" w:cs="Arial"/>
          <w:sz w:val="24"/>
          <w:lang w:val="ca-ES"/>
        </w:rPr>
        <w:t>. En exposar-nos a una vacuna, que s’assembla al patogen del qual ens protegeix, es produeixen anticossos que impediran en el futur que el patogen derivat ens pugui infectar.</w:t>
      </w:r>
    </w:p>
    <w:p w:rsidR="00780AAA" w:rsidRDefault="00996315" w:rsidP="003E7189">
      <w:pPr>
        <w:spacing w:after="0"/>
        <w:jc w:val="both"/>
        <w:rPr>
          <w:rFonts w:ascii="Arial" w:hAnsi="Arial" w:cs="Arial"/>
          <w:sz w:val="24"/>
          <w:lang w:val="ca-ES"/>
        </w:rPr>
      </w:pPr>
      <w:r>
        <w:rPr>
          <w:rFonts w:ascii="Arial" w:hAnsi="Arial" w:cs="Arial"/>
          <w:sz w:val="24"/>
          <w:lang w:val="ca-ES"/>
        </w:rPr>
        <w:t xml:space="preserve">Per tant, la vacunació induirà la </w:t>
      </w:r>
      <w:r w:rsidRPr="00996315">
        <w:rPr>
          <w:rFonts w:ascii="Arial" w:hAnsi="Arial" w:cs="Arial"/>
          <w:b/>
          <w:sz w:val="24"/>
          <w:lang w:val="ca-ES"/>
        </w:rPr>
        <w:t>proliferació de limfòcits B i T</w:t>
      </w:r>
      <w:r>
        <w:rPr>
          <w:rFonts w:ascii="Arial" w:hAnsi="Arial" w:cs="Arial"/>
          <w:sz w:val="24"/>
          <w:lang w:val="ca-ES"/>
        </w:rPr>
        <w:t xml:space="preserve"> i la </w:t>
      </w:r>
      <w:r w:rsidRPr="00996315">
        <w:rPr>
          <w:rFonts w:ascii="Arial" w:hAnsi="Arial" w:cs="Arial"/>
          <w:b/>
          <w:sz w:val="24"/>
          <w:lang w:val="ca-ES"/>
        </w:rPr>
        <w:t>producció d’anticossos específics</w:t>
      </w:r>
      <w:r>
        <w:rPr>
          <w:rFonts w:ascii="Arial" w:hAnsi="Arial" w:cs="Arial"/>
          <w:sz w:val="24"/>
          <w:lang w:val="ca-ES"/>
        </w:rPr>
        <w:t xml:space="preserve"> per al patogen. Aquest mecanisme doncs, proporciona artificialment memòria immunitària contra un patogen determinat.</w:t>
      </w:r>
    </w:p>
    <w:p w:rsidR="00403077" w:rsidRDefault="00996315" w:rsidP="003E7189">
      <w:pPr>
        <w:spacing w:after="0"/>
        <w:jc w:val="both"/>
        <w:rPr>
          <w:rFonts w:ascii="Arial" w:hAnsi="Arial" w:cs="Arial"/>
          <w:sz w:val="24"/>
          <w:lang w:val="ca-ES"/>
        </w:rPr>
      </w:pPr>
      <w:r>
        <w:rPr>
          <w:rFonts w:ascii="Arial" w:hAnsi="Arial" w:cs="Arial"/>
          <w:sz w:val="24"/>
          <w:lang w:val="ca-ES"/>
        </w:rPr>
        <w:t xml:space="preserve">D’altra banda, </w:t>
      </w:r>
      <w:r w:rsidRPr="00996315">
        <w:rPr>
          <w:rFonts w:ascii="Arial" w:hAnsi="Arial" w:cs="Arial"/>
          <w:b/>
          <w:sz w:val="24"/>
          <w:lang w:val="ca-ES"/>
        </w:rPr>
        <w:t>quan es contrau la infecció</w:t>
      </w:r>
      <w:r>
        <w:rPr>
          <w:rFonts w:ascii="Arial" w:hAnsi="Arial" w:cs="Arial"/>
          <w:sz w:val="24"/>
          <w:lang w:val="ca-ES"/>
        </w:rPr>
        <w:t xml:space="preserve">, la vacuna ja no es útil. En aquest cas s’utilitza el </w:t>
      </w:r>
      <w:r w:rsidRPr="00996315">
        <w:rPr>
          <w:rFonts w:ascii="Arial" w:hAnsi="Arial" w:cs="Arial"/>
          <w:b/>
          <w:sz w:val="24"/>
          <w:lang w:val="ca-ES"/>
        </w:rPr>
        <w:t xml:space="preserve">sèrum </w:t>
      </w:r>
      <w:r>
        <w:rPr>
          <w:rFonts w:ascii="Arial" w:hAnsi="Arial" w:cs="Arial"/>
          <w:sz w:val="24"/>
          <w:lang w:val="ca-ES"/>
        </w:rPr>
        <w:t>que proporciona immunitat artificial passiva.</w:t>
      </w:r>
    </w:p>
    <w:p w:rsidR="00FD1061" w:rsidRDefault="00FD1061" w:rsidP="003E7189">
      <w:pPr>
        <w:spacing w:after="0"/>
        <w:jc w:val="both"/>
        <w:rPr>
          <w:rFonts w:ascii="Arial" w:hAnsi="Arial" w:cs="Arial"/>
          <w:sz w:val="24"/>
          <w:lang w:val="ca-ES"/>
        </w:rPr>
      </w:pPr>
    </w:p>
    <w:tbl>
      <w:tblPr>
        <w:tblStyle w:val="Tablaconcuadrcula"/>
        <w:tblW w:w="0" w:type="auto"/>
        <w:tblLook w:val="04A0" w:firstRow="1" w:lastRow="0" w:firstColumn="1" w:lastColumn="0" w:noHBand="0" w:noVBand="1"/>
      </w:tblPr>
      <w:tblGrid>
        <w:gridCol w:w="8494"/>
      </w:tblGrid>
      <w:tr w:rsidR="00996315" w:rsidTr="00996315">
        <w:tc>
          <w:tcPr>
            <w:tcW w:w="8494" w:type="dxa"/>
          </w:tcPr>
          <w:p w:rsidR="00996315" w:rsidRDefault="00996315" w:rsidP="003E7189">
            <w:pPr>
              <w:jc w:val="both"/>
              <w:rPr>
                <w:rFonts w:ascii="Arial" w:hAnsi="Arial" w:cs="Arial"/>
                <w:sz w:val="24"/>
                <w:lang w:val="ca-ES"/>
              </w:rPr>
            </w:pPr>
            <w:r w:rsidRPr="00996315">
              <w:rPr>
                <w:rFonts w:ascii="Arial" w:hAnsi="Arial" w:cs="Arial"/>
                <w:sz w:val="24"/>
                <w:u w:val="single"/>
                <w:lang w:val="ca-ES"/>
              </w:rPr>
              <w:t>Vacunes</w:t>
            </w:r>
            <w:r>
              <w:rPr>
                <w:rFonts w:ascii="Arial" w:hAnsi="Arial" w:cs="Arial"/>
                <w:sz w:val="24"/>
                <w:lang w:val="ca-ES"/>
              </w:rPr>
              <w:t xml:space="preserve">: -Proporcionen immunitat artificial i activa –Són preventives i no curatives – Tenen efecte durador, perquè els anticossos es continuen produint durant un temps </w:t>
            </w:r>
          </w:p>
          <w:p w:rsidR="00996315" w:rsidRDefault="00996315" w:rsidP="00996315">
            <w:pPr>
              <w:jc w:val="both"/>
              <w:rPr>
                <w:rFonts w:ascii="Arial" w:hAnsi="Arial" w:cs="Arial"/>
                <w:sz w:val="24"/>
                <w:lang w:val="ca-ES"/>
              </w:rPr>
            </w:pPr>
            <w:r w:rsidRPr="00996315">
              <w:rPr>
                <w:rFonts w:ascii="Arial" w:hAnsi="Arial" w:cs="Arial"/>
                <w:sz w:val="24"/>
                <w:u w:val="single"/>
                <w:lang w:val="ca-ES"/>
              </w:rPr>
              <w:t>Sèrums:</w:t>
            </w:r>
            <w:r>
              <w:rPr>
                <w:rFonts w:ascii="Arial" w:hAnsi="Arial" w:cs="Arial"/>
                <w:sz w:val="24"/>
                <w:lang w:val="ca-ES"/>
              </w:rPr>
              <w:t xml:space="preserve"> </w:t>
            </w:r>
            <w:r w:rsidR="00403077">
              <w:rPr>
                <w:rFonts w:ascii="Arial" w:hAnsi="Arial" w:cs="Arial"/>
                <w:sz w:val="24"/>
                <w:lang w:val="ca-ES"/>
              </w:rPr>
              <w:t>-</w:t>
            </w:r>
            <w:r>
              <w:rPr>
                <w:rFonts w:ascii="Arial" w:hAnsi="Arial" w:cs="Arial"/>
                <w:sz w:val="24"/>
                <w:lang w:val="ca-ES"/>
              </w:rPr>
              <w:t xml:space="preserve">Confereixen immunitat artificial passiva de durada limitada                     </w:t>
            </w:r>
            <w:r w:rsidRPr="00996315">
              <w:rPr>
                <w:rFonts w:ascii="Arial" w:hAnsi="Arial" w:cs="Arial"/>
                <w:sz w:val="24"/>
                <w:lang w:val="ca-ES"/>
              </w:rPr>
              <w:t xml:space="preserve"> </w:t>
            </w:r>
            <w:r>
              <w:rPr>
                <w:rFonts w:ascii="Arial" w:hAnsi="Arial" w:cs="Arial"/>
                <w:sz w:val="24"/>
                <w:lang w:val="ca-ES"/>
              </w:rPr>
              <w:t>-</w:t>
            </w:r>
            <w:r w:rsidRPr="00996315">
              <w:rPr>
                <w:rFonts w:ascii="Arial" w:hAnsi="Arial" w:cs="Arial"/>
                <w:sz w:val="24"/>
                <w:lang w:val="ca-ES"/>
              </w:rPr>
              <w:t xml:space="preserve">La </w:t>
            </w:r>
            <w:r w:rsidRPr="00996315">
              <w:rPr>
                <w:rFonts w:ascii="Arial" w:hAnsi="Arial" w:cs="Arial"/>
                <w:b/>
                <w:sz w:val="24"/>
                <w:lang w:val="ca-ES"/>
              </w:rPr>
              <w:t>seroteràpia</w:t>
            </w:r>
            <w:r w:rsidRPr="00996315">
              <w:rPr>
                <w:rFonts w:ascii="Arial" w:hAnsi="Arial" w:cs="Arial"/>
                <w:sz w:val="24"/>
                <w:lang w:val="ca-ES"/>
              </w:rPr>
              <w:t xml:space="preserve"> consisteix a tractar el pacient afectat d’una malaltia infecciosa amb anticossos específics dels antígens dels microorganismes que produeixen la malaltia.  - Els anticossos es poden obtenir per mitjà de tècniques de clonació a partir de </w:t>
            </w:r>
            <w:r>
              <w:rPr>
                <w:rFonts w:ascii="Arial" w:hAnsi="Arial" w:cs="Arial"/>
                <w:sz w:val="24"/>
                <w:lang w:val="ca-ES"/>
              </w:rPr>
              <w:t>anticossos monoclonals</w:t>
            </w:r>
            <w:r w:rsidRPr="00996315">
              <w:rPr>
                <w:rFonts w:ascii="Arial" w:hAnsi="Arial" w:cs="Arial"/>
                <w:sz w:val="24"/>
                <w:lang w:val="ca-ES"/>
              </w:rPr>
              <w:t xml:space="preserve">, o a partir  de sèrum de cavall </w:t>
            </w:r>
            <w:r w:rsidRPr="00996315">
              <w:rPr>
                <w:rFonts w:ascii="Arial" w:hAnsi="Arial" w:cs="Arial"/>
                <w:sz w:val="24"/>
                <w:lang w:val="ca-ES"/>
              </w:rPr>
              <w:lastRenderedPageBreak/>
              <w:t>prèviament vacunat amb- S’utilitzen amb finalitats curatives en individus que ja estan malalts.</w:t>
            </w:r>
          </w:p>
        </w:tc>
      </w:tr>
    </w:tbl>
    <w:p w:rsidR="00996315" w:rsidRDefault="004129B2" w:rsidP="003E7189">
      <w:pPr>
        <w:spacing w:after="0"/>
        <w:jc w:val="both"/>
        <w:rPr>
          <w:rFonts w:ascii="Arial" w:hAnsi="Arial" w:cs="Arial"/>
          <w:b/>
          <w:sz w:val="24"/>
          <w:u w:val="single"/>
          <w:lang w:val="ca-ES"/>
        </w:rPr>
      </w:pPr>
      <w:r w:rsidRPr="004129B2">
        <w:rPr>
          <w:rFonts w:ascii="Arial" w:hAnsi="Arial" w:cs="Arial"/>
          <w:b/>
          <w:sz w:val="24"/>
          <w:u w:val="single"/>
          <w:lang w:val="ca-ES"/>
        </w:rPr>
        <w:lastRenderedPageBreak/>
        <w:t>1.3 Anticossos monoclonals</w:t>
      </w:r>
    </w:p>
    <w:p w:rsidR="004129B2" w:rsidRPr="004129B2" w:rsidRDefault="004129B2" w:rsidP="003E7189">
      <w:pPr>
        <w:spacing w:after="0"/>
        <w:jc w:val="both"/>
        <w:rPr>
          <w:rFonts w:ascii="Arial" w:hAnsi="Arial" w:cs="Arial"/>
          <w:b/>
          <w:sz w:val="6"/>
          <w:u w:val="single"/>
          <w:lang w:val="ca-ES"/>
        </w:rPr>
      </w:pPr>
    </w:p>
    <w:p w:rsidR="00780AAA" w:rsidRDefault="004129B2" w:rsidP="003E7189">
      <w:pPr>
        <w:spacing w:after="0"/>
        <w:jc w:val="both"/>
        <w:rPr>
          <w:rFonts w:ascii="Arial" w:hAnsi="Arial" w:cs="Arial"/>
          <w:sz w:val="24"/>
          <w:lang w:val="ca-ES"/>
        </w:rPr>
      </w:pPr>
      <w:r>
        <w:rPr>
          <w:rFonts w:ascii="Arial" w:hAnsi="Arial" w:cs="Arial"/>
          <w:sz w:val="24"/>
          <w:lang w:val="ca-ES"/>
        </w:rPr>
        <w:t xml:space="preserve">El sèrum antitetànic conté anticossos produïts per diversos clons de limfòcits B que reconeixen diferents </w:t>
      </w:r>
      <w:r w:rsidRPr="004129B2">
        <w:rPr>
          <w:rFonts w:ascii="Arial" w:hAnsi="Arial" w:cs="Arial"/>
          <w:b/>
          <w:sz w:val="24"/>
          <w:lang w:val="ca-ES"/>
        </w:rPr>
        <w:t>determinats antigènics o epítops</w:t>
      </w:r>
      <w:r w:rsidR="00756CF1">
        <w:rPr>
          <w:rFonts w:ascii="Arial" w:hAnsi="Arial" w:cs="Arial"/>
          <w:sz w:val="24"/>
          <w:lang w:val="ca-ES"/>
        </w:rPr>
        <w:t>, d</w:t>
      </w:r>
      <w:r>
        <w:rPr>
          <w:rFonts w:ascii="Arial" w:hAnsi="Arial" w:cs="Arial"/>
          <w:sz w:val="24"/>
          <w:lang w:val="ca-ES"/>
        </w:rPr>
        <w:t xml:space="preserve">e la toxina tetànica. Són, per tant, </w:t>
      </w:r>
      <w:r w:rsidRPr="004129B2">
        <w:rPr>
          <w:rFonts w:ascii="Arial" w:hAnsi="Arial" w:cs="Arial"/>
          <w:b/>
          <w:sz w:val="24"/>
          <w:lang w:val="ca-ES"/>
        </w:rPr>
        <w:t xml:space="preserve">anticossos </w:t>
      </w:r>
      <w:proofErr w:type="spellStart"/>
      <w:r w:rsidRPr="004129B2">
        <w:rPr>
          <w:rFonts w:ascii="Arial" w:hAnsi="Arial" w:cs="Arial"/>
          <w:b/>
          <w:sz w:val="24"/>
          <w:lang w:val="ca-ES"/>
        </w:rPr>
        <w:t>policlonals</w:t>
      </w:r>
      <w:proofErr w:type="spellEnd"/>
      <w:r>
        <w:rPr>
          <w:rFonts w:ascii="Arial" w:hAnsi="Arial" w:cs="Arial"/>
          <w:sz w:val="24"/>
          <w:lang w:val="ca-ES"/>
        </w:rPr>
        <w:t>.</w:t>
      </w:r>
    </w:p>
    <w:p w:rsidR="000749A1" w:rsidRPr="009E7ECD" w:rsidRDefault="005A4C26" w:rsidP="003E7189">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5888" behindDoc="1" locked="0" layoutInCell="1" allowOverlap="1" wp14:anchorId="2F098E75" wp14:editId="1CAAF80C">
            <wp:simplePos x="0" y="0"/>
            <wp:positionH relativeFrom="column">
              <wp:posOffset>139065</wp:posOffset>
            </wp:positionH>
            <wp:positionV relativeFrom="paragraph">
              <wp:posOffset>1153795</wp:posOffset>
            </wp:positionV>
            <wp:extent cx="4953000" cy="1342505"/>
            <wp:effectExtent l="0" t="0" r="0" b="0"/>
            <wp:wrapTight wrapText="bothSides">
              <wp:wrapPolygon edited="0">
                <wp:start x="0" y="0"/>
                <wp:lineTo x="0" y="21150"/>
                <wp:lineTo x="21517" y="21150"/>
                <wp:lineTo x="2151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a:blip r:embed="rId29">
                      <a:extLst>
                        <a:ext uri="{28A0092B-C50C-407E-A947-70E740481C1C}">
                          <a14:useLocalDpi xmlns:a14="http://schemas.microsoft.com/office/drawing/2010/main" val="0"/>
                        </a:ext>
                      </a:extLst>
                    </a:blip>
                    <a:stretch>
                      <a:fillRect/>
                    </a:stretch>
                  </pic:blipFill>
                  <pic:spPr>
                    <a:xfrm>
                      <a:off x="0" y="0"/>
                      <a:ext cx="4953000" cy="1342505"/>
                    </a:xfrm>
                    <a:prstGeom prst="rect">
                      <a:avLst/>
                    </a:prstGeom>
                  </pic:spPr>
                </pic:pic>
              </a:graphicData>
            </a:graphic>
          </wp:anchor>
        </w:drawing>
      </w:r>
      <w:r w:rsidR="004129B2">
        <w:rPr>
          <w:rFonts w:ascii="Arial" w:hAnsi="Arial" w:cs="Arial"/>
          <w:sz w:val="24"/>
          <w:lang w:val="ca-ES"/>
        </w:rPr>
        <w:t xml:space="preserve">En canvi, els </w:t>
      </w:r>
      <w:r w:rsidR="004129B2" w:rsidRPr="004129B2">
        <w:rPr>
          <w:rFonts w:ascii="Arial" w:hAnsi="Arial" w:cs="Arial"/>
          <w:b/>
          <w:sz w:val="24"/>
          <w:lang w:val="ca-ES"/>
        </w:rPr>
        <w:t>anticossos monoclonals</w:t>
      </w:r>
      <w:r w:rsidR="004129B2">
        <w:rPr>
          <w:rFonts w:ascii="Arial" w:hAnsi="Arial" w:cs="Arial"/>
          <w:sz w:val="24"/>
          <w:lang w:val="ca-ES"/>
        </w:rPr>
        <w:t xml:space="preserve"> són producte d’un únic clon de limfòcits B. Per obtenir-los, es cultiven </w:t>
      </w:r>
      <w:r w:rsidR="004129B2" w:rsidRPr="00BA0A2B">
        <w:rPr>
          <w:rFonts w:ascii="Arial" w:hAnsi="Arial" w:cs="Arial"/>
          <w:b/>
          <w:sz w:val="24"/>
          <w:lang w:val="ca-ES"/>
        </w:rPr>
        <w:t>cèl·lules d’hibridoma</w:t>
      </w:r>
      <w:r w:rsidR="004129B2">
        <w:rPr>
          <w:rFonts w:ascii="Arial" w:hAnsi="Arial" w:cs="Arial"/>
          <w:sz w:val="24"/>
          <w:lang w:val="ca-ES"/>
        </w:rPr>
        <w:t>, que són cèl·lules hibrides originades per la fusió cel·lular d’un limfòcit B, aïllat d’un animal immunitzat, amb una cèl·lula tumoral de ratolí. Les cèl·lules d’hibridoma adquireixen la capacitat de produir anticossos del limfòcit B i la immortalitat po</w:t>
      </w:r>
      <w:r w:rsidR="00756CF1">
        <w:rPr>
          <w:rFonts w:ascii="Arial" w:hAnsi="Arial" w:cs="Arial"/>
          <w:sz w:val="24"/>
          <w:lang w:val="ca-ES"/>
        </w:rPr>
        <w:t xml:space="preserve">tencial de la cèl·lula tumoral </w:t>
      </w:r>
      <w:r w:rsidR="004129B2">
        <w:rPr>
          <w:rFonts w:ascii="Arial" w:hAnsi="Arial" w:cs="Arial"/>
          <w:sz w:val="24"/>
          <w:lang w:val="ca-ES"/>
        </w:rPr>
        <w:t>permet el cultiu indefinit i la producció d’anticossos monoclonals.</w:t>
      </w:r>
    </w:p>
    <w:p w:rsidR="00780AAA" w:rsidRDefault="00BA0A2B" w:rsidP="003E7189">
      <w:pPr>
        <w:spacing w:after="0"/>
        <w:jc w:val="both"/>
        <w:rPr>
          <w:rFonts w:ascii="Arial" w:hAnsi="Arial" w:cs="Arial"/>
          <w:sz w:val="24"/>
          <w:u w:val="single"/>
          <w:lang w:val="ca-ES"/>
        </w:rPr>
      </w:pPr>
      <w:r w:rsidRPr="00BA0A2B">
        <w:rPr>
          <w:rFonts w:ascii="Arial" w:hAnsi="Arial" w:cs="Arial"/>
          <w:sz w:val="24"/>
          <w:u w:val="single"/>
          <w:lang w:val="ca-ES"/>
        </w:rPr>
        <w:t xml:space="preserve">Enginyeria genètica </w:t>
      </w:r>
    </w:p>
    <w:p w:rsidR="00BA0A2B" w:rsidRPr="00BA0A2B" w:rsidRDefault="00BA0A2B" w:rsidP="003E7189">
      <w:pPr>
        <w:spacing w:after="0"/>
        <w:jc w:val="both"/>
        <w:rPr>
          <w:rFonts w:ascii="Arial" w:hAnsi="Arial" w:cs="Arial"/>
          <w:noProof/>
          <w:sz w:val="10"/>
          <w:lang w:eastAsia="es-ES"/>
        </w:rPr>
      </w:pPr>
    </w:p>
    <w:p w:rsidR="00BA0A2B" w:rsidRDefault="00BA0A2B" w:rsidP="003E7189">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4864" behindDoc="1" locked="0" layoutInCell="1" allowOverlap="1" wp14:anchorId="3D41A70A" wp14:editId="1AB1ED66">
            <wp:simplePos x="0" y="0"/>
            <wp:positionH relativeFrom="margin">
              <wp:align>right</wp:align>
            </wp:positionH>
            <wp:positionV relativeFrom="paragraph">
              <wp:posOffset>264160</wp:posOffset>
            </wp:positionV>
            <wp:extent cx="2190115" cy="1619250"/>
            <wp:effectExtent l="0" t="0" r="635" b="0"/>
            <wp:wrapTight wrapText="bothSides">
              <wp:wrapPolygon edited="0">
                <wp:start x="0" y="0"/>
                <wp:lineTo x="0" y="21346"/>
                <wp:lineTo x="21418" y="21346"/>
                <wp:lineTo x="2141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PNG"/>
                    <pic:cNvPicPr/>
                  </pic:nvPicPr>
                  <pic:blipFill rotWithShape="1">
                    <a:blip r:embed="rId30">
                      <a:extLst>
                        <a:ext uri="{28A0092B-C50C-407E-A947-70E740481C1C}">
                          <a14:useLocalDpi xmlns:a14="http://schemas.microsoft.com/office/drawing/2010/main" val="0"/>
                        </a:ext>
                      </a:extLst>
                    </a:blip>
                    <a:srcRect t="2659"/>
                    <a:stretch/>
                  </pic:blipFill>
                  <pic:spPr bwMode="auto">
                    <a:xfrm>
                      <a:off x="0" y="0"/>
                      <a:ext cx="219011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0A2B">
        <w:rPr>
          <w:rFonts w:ascii="Arial" w:hAnsi="Arial" w:cs="Arial"/>
          <w:sz w:val="24"/>
          <w:lang w:val="ca-ES"/>
        </w:rPr>
        <w:t xml:space="preserve">Els anticossos </w:t>
      </w:r>
      <w:r>
        <w:rPr>
          <w:rFonts w:ascii="Arial" w:hAnsi="Arial" w:cs="Arial"/>
          <w:sz w:val="24"/>
          <w:lang w:val="ca-ES"/>
        </w:rPr>
        <w:t xml:space="preserve">monoclonals són proteïnes d’altres especies i, per tant, tenen la capacitat d’induir rebuig en els pacients. Això fa que perdin efectivitat i, de vegades, poden produir reaccions al·lèrgiques. Per evitar-ho, l’enginyeria genètica permet modificar els gens que codifiquen els anticossos per tal d’evitar el rebuig substituint la part constant dels anticossos del ratolí per seqüències humanes. Segons el grau de substitució, els nous anticossos monoclonals s’anomenen </w:t>
      </w:r>
      <w:r w:rsidRPr="00756CF1">
        <w:rPr>
          <w:rFonts w:ascii="Arial" w:hAnsi="Arial" w:cs="Arial"/>
          <w:b/>
          <w:sz w:val="24"/>
          <w:lang w:val="ca-ES"/>
        </w:rPr>
        <w:t>quimèrics</w:t>
      </w:r>
      <w:r>
        <w:rPr>
          <w:rFonts w:ascii="Arial" w:hAnsi="Arial" w:cs="Arial"/>
          <w:sz w:val="24"/>
          <w:lang w:val="ca-ES"/>
        </w:rPr>
        <w:t xml:space="preserve"> o </w:t>
      </w:r>
      <w:r w:rsidRPr="00756CF1">
        <w:rPr>
          <w:rFonts w:ascii="Arial" w:hAnsi="Arial" w:cs="Arial"/>
          <w:b/>
          <w:sz w:val="24"/>
          <w:lang w:val="ca-ES"/>
        </w:rPr>
        <w:t>humanitzats</w:t>
      </w:r>
      <w:r>
        <w:rPr>
          <w:rFonts w:ascii="Arial" w:hAnsi="Arial" w:cs="Arial"/>
          <w:sz w:val="24"/>
          <w:lang w:val="ca-ES"/>
        </w:rPr>
        <w:t>. Una altra forma consisteix a crear ratolins transgènics, els gens dels quals per als anticossos s’han substituït pels humans.</w:t>
      </w:r>
    </w:p>
    <w:p w:rsidR="00BA0A2B" w:rsidRDefault="00BA0A2B" w:rsidP="003E7189">
      <w:pPr>
        <w:spacing w:after="0"/>
        <w:jc w:val="both"/>
        <w:rPr>
          <w:rFonts w:ascii="Arial" w:hAnsi="Arial" w:cs="Arial"/>
          <w:b/>
          <w:sz w:val="28"/>
          <w:u w:val="single"/>
          <w:lang w:val="ca-ES"/>
        </w:rPr>
      </w:pPr>
      <w:r w:rsidRPr="00BA0A2B">
        <w:rPr>
          <w:rFonts w:ascii="Arial" w:hAnsi="Arial" w:cs="Arial"/>
          <w:b/>
          <w:sz w:val="28"/>
          <w:u w:val="single"/>
          <w:lang w:val="ca-ES"/>
        </w:rPr>
        <w:t xml:space="preserve">2. Disfuncions i deficiències del sistema immunitari </w:t>
      </w:r>
    </w:p>
    <w:p w:rsidR="00BA0A2B" w:rsidRPr="009377A7" w:rsidRDefault="00BA0A2B" w:rsidP="003E7189">
      <w:pPr>
        <w:spacing w:after="0"/>
        <w:jc w:val="both"/>
        <w:rPr>
          <w:rFonts w:ascii="Arial" w:hAnsi="Arial" w:cs="Arial"/>
          <w:sz w:val="6"/>
          <w:lang w:val="ca-ES"/>
        </w:rPr>
      </w:pPr>
    </w:p>
    <w:p w:rsidR="00BA0A2B" w:rsidRDefault="009377A7" w:rsidP="003E7189">
      <w:pPr>
        <w:spacing w:after="0"/>
        <w:jc w:val="both"/>
        <w:rPr>
          <w:rFonts w:ascii="Arial" w:hAnsi="Arial" w:cs="Arial"/>
          <w:sz w:val="24"/>
          <w:u w:val="single"/>
          <w:lang w:val="ca-ES"/>
        </w:rPr>
      </w:pPr>
      <w:r w:rsidRPr="009377A7">
        <w:rPr>
          <w:rFonts w:ascii="Arial" w:hAnsi="Arial" w:cs="Arial"/>
          <w:sz w:val="24"/>
          <w:u w:val="single"/>
          <w:lang w:val="ca-ES"/>
        </w:rPr>
        <w:t>Alteracions del sistema immunitari</w:t>
      </w:r>
    </w:p>
    <w:p w:rsidR="009377A7" w:rsidRDefault="009377A7" w:rsidP="003E7189">
      <w:pPr>
        <w:spacing w:after="0"/>
        <w:jc w:val="both"/>
        <w:rPr>
          <w:rFonts w:ascii="Arial" w:hAnsi="Arial" w:cs="Arial"/>
          <w:sz w:val="24"/>
          <w:lang w:val="ca-ES"/>
        </w:rPr>
      </w:pPr>
      <w:r>
        <w:rPr>
          <w:rFonts w:ascii="Arial" w:hAnsi="Arial" w:cs="Arial"/>
          <w:sz w:val="24"/>
          <w:lang w:val="ca-ES"/>
        </w:rPr>
        <w:t>Algunes disfuncions heretades o adquirides provoquen alteracions del sistema immunitari que es poden classificar, segons la seva incidència:</w:t>
      </w:r>
    </w:p>
    <w:p w:rsidR="009377A7" w:rsidRDefault="009377A7" w:rsidP="009377A7">
      <w:pPr>
        <w:pStyle w:val="Prrafodelista"/>
        <w:numPr>
          <w:ilvl w:val="0"/>
          <w:numId w:val="19"/>
        </w:numPr>
        <w:spacing w:after="0"/>
        <w:jc w:val="both"/>
        <w:rPr>
          <w:rFonts w:ascii="Arial" w:hAnsi="Arial" w:cs="Arial"/>
          <w:sz w:val="24"/>
          <w:lang w:val="ca-ES"/>
        </w:rPr>
      </w:pPr>
      <w:r w:rsidRPr="009377A7">
        <w:rPr>
          <w:rFonts w:ascii="Arial" w:hAnsi="Arial" w:cs="Arial"/>
          <w:b/>
          <w:sz w:val="24"/>
          <w:lang w:val="ca-ES"/>
        </w:rPr>
        <w:t>Excessos</w:t>
      </w:r>
      <w:r>
        <w:rPr>
          <w:rFonts w:ascii="Arial" w:hAnsi="Arial" w:cs="Arial"/>
          <w:sz w:val="24"/>
          <w:lang w:val="ca-ES"/>
        </w:rPr>
        <w:t xml:space="preserve">: quan respon a substancies innòcues o al·lèrgens. Corresponen a </w:t>
      </w:r>
      <w:r w:rsidRPr="009377A7">
        <w:rPr>
          <w:rFonts w:ascii="Arial" w:hAnsi="Arial" w:cs="Arial"/>
          <w:b/>
          <w:sz w:val="24"/>
          <w:lang w:val="ca-ES"/>
        </w:rPr>
        <w:t>al·lèrgies</w:t>
      </w:r>
      <w:r>
        <w:rPr>
          <w:rFonts w:ascii="Arial" w:hAnsi="Arial" w:cs="Arial"/>
          <w:sz w:val="24"/>
          <w:lang w:val="ca-ES"/>
        </w:rPr>
        <w:t xml:space="preserve">, son les més freqüents. Ex: al·lèrgia a l’olivera </w:t>
      </w:r>
    </w:p>
    <w:p w:rsidR="004218A5" w:rsidRDefault="009377A7" w:rsidP="009377A7">
      <w:pPr>
        <w:pStyle w:val="Prrafodelista"/>
        <w:numPr>
          <w:ilvl w:val="0"/>
          <w:numId w:val="19"/>
        </w:numPr>
        <w:spacing w:after="0"/>
        <w:jc w:val="both"/>
        <w:rPr>
          <w:rFonts w:ascii="Arial" w:hAnsi="Arial" w:cs="Arial"/>
          <w:sz w:val="24"/>
          <w:lang w:val="ca-ES"/>
        </w:rPr>
      </w:pPr>
      <w:r>
        <w:rPr>
          <w:rFonts w:ascii="Arial" w:hAnsi="Arial" w:cs="Arial"/>
          <w:b/>
          <w:sz w:val="24"/>
          <w:lang w:val="ca-ES"/>
        </w:rPr>
        <w:t>Errors</w:t>
      </w:r>
      <w:r w:rsidRPr="009377A7">
        <w:rPr>
          <w:rFonts w:ascii="Arial" w:hAnsi="Arial" w:cs="Arial"/>
          <w:sz w:val="24"/>
          <w:lang w:val="ca-ES"/>
        </w:rPr>
        <w:t>:</w:t>
      </w:r>
      <w:r>
        <w:rPr>
          <w:rFonts w:ascii="Arial" w:hAnsi="Arial" w:cs="Arial"/>
          <w:sz w:val="24"/>
          <w:lang w:val="ca-ES"/>
        </w:rPr>
        <w:t xml:space="preserve"> quan ataca els teixits del propi organisme. Són les</w:t>
      </w:r>
      <w:r w:rsidRPr="004218A5">
        <w:rPr>
          <w:rFonts w:ascii="Arial" w:hAnsi="Arial" w:cs="Arial"/>
          <w:b/>
          <w:sz w:val="24"/>
          <w:lang w:val="ca-ES"/>
        </w:rPr>
        <w:t xml:space="preserve"> malalties autoimmunitàries</w:t>
      </w:r>
      <w:r w:rsidR="00674840">
        <w:rPr>
          <w:rFonts w:ascii="Arial" w:hAnsi="Arial" w:cs="Arial"/>
          <w:sz w:val="24"/>
          <w:lang w:val="ca-ES"/>
        </w:rPr>
        <w:t xml:space="preserve">, com ara la </w:t>
      </w:r>
      <w:r w:rsidR="00674840" w:rsidRPr="005A4C26">
        <w:rPr>
          <w:rFonts w:ascii="Arial" w:hAnsi="Arial" w:cs="Arial"/>
          <w:b/>
          <w:sz w:val="24"/>
          <w:lang w:val="ca-ES"/>
        </w:rPr>
        <w:t>miastènia</w:t>
      </w:r>
      <w:r w:rsidR="005A4C26" w:rsidRPr="005A4C26">
        <w:rPr>
          <w:rFonts w:ascii="Arial" w:hAnsi="Arial" w:cs="Arial"/>
          <w:b/>
          <w:sz w:val="24"/>
          <w:lang w:val="ca-ES"/>
        </w:rPr>
        <w:t xml:space="preserve"> greu</w:t>
      </w:r>
      <w:r w:rsidR="00674840">
        <w:rPr>
          <w:rFonts w:ascii="Arial" w:hAnsi="Arial" w:cs="Arial"/>
          <w:sz w:val="24"/>
          <w:lang w:val="ca-ES"/>
        </w:rPr>
        <w:t>. L’</w:t>
      </w:r>
      <w:r w:rsidR="004218A5">
        <w:rPr>
          <w:rFonts w:ascii="Arial" w:hAnsi="Arial" w:cs="Arial"/>
          <w:sz w:val="24"/>
          <w:lang w:val="ca-ES"/>
        </w:rPr>
        <w:t xml:space="preserve">autoimmunitat és la resposta immunitària adaptativa als antígens propis o </w:t>
      </w:r>
      <w:r w:rsidR="005A4C26" w:rsidRPr="004218A5">
        <w:rPr>
          <w:rFonts w:ascii="Arial" w:hAnsi="Arial" w:cs="Arial"/>
          <w:b/>
          <w:sz w:val="24"/>
          <w:lang w:val="ca-ES"/>
        </w:rPr>
        <w:t>autoantígens</w:t>
      </w:r>
      <w:r w:rsidR="005A4C26">
        <w:rPr>
          <w:rFonts w:ascii="Arial" w:hAnsi="Arial" w:cs="Arial"/>
          <w:sz w:val="24"/>
          <w:lang w:val="ca-ES"/>
        </w:rPr>
        <w:t xml:space="preserve">. </w:t>
      </w:r>
    </w:p>
    <w:p w:rsidR="009377A7" w:rsidRDefault="005A4C26" w:rsidP="009377A7">
      <w:pPr>
        <w:pStyle w:val="Prrafodelista"/>
        <w:numPr>
          <w:ilvl w:val="0"/>
          <w:numId w:val="19"/>
        </w:numPr>
        <w:spacing w:after="0"/>
        <w:jc w:val="both"/>
        <w:rPr>
          <w:rFonts w:ascii="Arial" w:hAnsi="Arial" w:cs="Arial"/>
          <w:sz w:val="24"/>
          <w:lang w:val="ca-ES"/>
        </w:rPr>
      </w:pPr>
      <w:r>
        <w:rPr>
          <w:rFonts w:ascii="Arial" w:hAnsi="Arial" w:cs="Arial"/>
          <w:b/>
          <w:sz w:val="24"/>
          <w:lang w:val="ca-ES"/>
        </w:rPr>
        <w:t xml:space="preserve">Defectes, </w:t>
      </w:r>
      <w:r>
        <w:rPr>
          <w:rFonts w:ascii="Arial" w:hAnsi="Arial" w:cs="Arial"/>
          <w:sz w:val="24"/>
          <w:lang w:val="ca-ES"/>
        </w:rPr>
        <w:t xml:space="preserve">quan no acompleix la funció de defensa davant els patògens. Són </w:t>
      </w:r>
      <w:r w:rsidRPr="005A4C26">
        <w:rPr>
          <w:rFonts w:ascii="Arial" w:hAnsi="Arial" w:cs="Arial"/>
          <w:b/>
          <w:sz w:val="24"/>
          <w:lang w:val="ca-ES"/>
        </w:rPr>
        <w:t>immunodeficiències</w:t>
      </w:r>
      <w:r>
        <w:rPr>
          <w:rFonts w:ascii="Arial" w:hAnsi="Arial" w:cs="Arial"/>
          <w:sz w:val="24"/>
          <w:lang w:val="ca-ES"/>
        </w:rPr>
        <w:t>.</w:t>
      </w:r>
      <w:r w:rsidR="004218A5">
        <w:rPr>
          <w:rFonts w:ascii="Arial" w:hAnsi="Arial" w:cs="Arial"/>
          <w:sz w:val="24"/>
          <w:lang w:val="ca-ES"/>
        </w:rPr>
        <w:t xml:space="preserve"> </w:t>
      </w:r>
    </w:p>
    <w:p w:rsidR="005A4C26" w:rsidRDefault="005A4C26" w:rsidP="005A4C26">
      <w:pPr>
        <w:pStyle w:val="Prrafodelista"/>
        <w:numPr>
          <w:ilvl w:val="0"/>
          <w:numId w:val="19"/>
        </w:numPr>
        <w:spacing w:after="0"/>
        <w:jc w:val="both"/>
        <w:rPr>
          <w:rFonts w:ascii="Arial" w:hAnsi="Arial" w:cs="Arial"/>
          <w:sz w:val="24"/>
          <w:lang w:val="ca-ES"/>
        </w:rPr>
      </w:pPr>
      <w:r>
        <w:rPr>
          <w:rFonts w:ascii="Arial" w:hAnsi="Arial" w:cs="Arial"/>
          <w:b/>
          <w:sz w:val="24"/>
          <w:lang w:val="ca-ES"/>
        </w:rPr>
        <w:t xml:space="preserve">Inconvenients: </w:t>
      </w:r>
      <w:r>
        <w:rPr>
          <w:rFonts w:ascii="Arial" w:hAnsi="Arial" w:cs="Arial"/>
          <w:sz w:val="24"/>
          <w:lang w:val="ca-ES"/>
        </w:rPr>
        <w:t>quan ataca els teixits o els òrgans trasplantats. Són les reaccions de rebuig contra els antígens d’un altre individu (</w:t>
      </w:r>
      <w:r w:rsidRPr="005A4C26">
        <w:rPr>
          <w:rFonts w:ascii="Arial" w:hAnsi="Arial" w:cs="Arial"/>
          <w:b/>
          <w:sz w:val="24"/>
          <w:lang w:val="ca-ES"/>
        </w:rPr>
        <w:t>al·loantígens</w:t>
      </w:r>
      <w:r>
        <w:rPr>
          <w:rFonts w:ascii="Arial" w:hAnsi="Arial" w:cs="Arial"/>
          <w:sz w:val="24"/>
          <w:lang w:val="ca-ES"/>
        </w:rPr>
        <w:t xml:space="preserve">). </w:t>
      </w:r>
      <w:r>
        <w:rPr>
          <w:rFonts w:ascii="Arial" w:hAnsi="Arial" w:cs="Arial"/>
          <w:sz w:val="24"/>
          <w:lang w:val="ca-ES"/>
        </w:rPr>
        <w:lastRenderedPageBreak/>
        <w:t xml:space="preserve">Així, el </w:t>
      </w:r>
      <w:r w:rsidRPr="005A4C26">
        <w:rPr>
          <w:rFonts w:ascii="Arial" w:hAnsi="Arial" w:cs="Arial"/>
          <w:b/>
          <w:sz w:val="24"/>
          <w:lang w:val="ca-ES"/>
        </w:rPr>
        <w:t>rebuig d’un ronyo trasplantat</w:t>
      </w:r>
      <w:r>
        <w:rPr>
          <w:rFonts w:ascii="Arial" w:hAnsi="Arial" w:cs="Arial"/>
          <w:sz w:val="24"/>
          <w:lang w:val="ca-ES"/>
        </w:rPr>
        <w:t xml:space="preserve"> va dirigit contra uns al·loantígens, que són les molècules MHC. </w:t>
      </w:r>
    </w:p>
    <w:p w:rsidR="005A4C26" w:rsidRDefault="005A4C26" w:rsidP="005A4C26">
      <w:pPr>
        <w:spacing w:after="0"/>
        <w:jc w:val="both"/>
        <w:rPr>
          <w:rFonts w:ascii="Arial" w:hAnsi="Arial" w:cs="Arial"/>
          <w:b/>
          <w:sz w:val="24"/>
          <w:u w:val="single"/>
          <w:lang w:val="ca-ES"/>
        </w:rPr>
      </w:pPr>
      <w:r w:rsidRPr="005A4C26">
        <w:rPr>
          <w:rFonts w:ascii="Arial" w:hAnsi="Arial" w:cs="Arial"/>
          <w:b/>
          <w:sz w:val="24"/>
          <w:u w:val="single"/>
          <w:lang w:val="ca-ES"/>
        </w:rPr>
        <w:t>2.1 Al·lèrgies</w:t>
      </w:r>
    </w:p>
    <w:p w:rsidR="00EB5D26" w:rsidRPr="00EB5D26" w:rsidRDefault="00EB5D26" w:rsidP="00EB5D26">
      <w:pPr>
        <w:spacing w:after="0"/>
        <w:jc w:val="both"/>
        <w:rPr>
          <w:rFonts w:ascii="Arial" w:hAnsi="Arial" w:cs="Arial"/>
          <w:sz w:val="24"/>
          <w:lang w:val="ca-ES"/>
        </w:rPr>
      </w:pPr>
      <w:r w:rsidRPr="00EB5D26">
        <w:rPr>
          <w:rFonts w:ascii="Arial" w:hAnsi="Arial" w:cs="Arial"/>
          <w:sz w:val="24"/>
          <w:lang w:val="ca-ES"/>
        </w:rPr>
        <w:t>Les al·lèrgies</w:t>
      </w:r>
      <w:r>
        <w:rPr>
          <w:rFonts w:ascii="Arial" w:hAnsi="Arial" w:cs="Arial"/>
          <w:sz w:val="24"/>
          <w:lang w:val="ca-ES"/>
        </w:rPr>
        <w:t xml:space="preserve"> o reaccions d’hipersensibilitat </w:t>
      </w:r>
      <w:r w:rsidRPr="00EB5D26">
        <w:rPr>
          <w:rFonts w:ascii="Arial" w:hAnsi="Arial" w:cs="Arial"/>
          <w:sz w:val="24"/>
          <w:lang w:val="ca-ES"/>
        </w:rPr>
        <w:t>són respostes immunitàries adaptatives que estan originades pel reconeixement com a agents infecciosos</w:t>
      </w:r>
    </w:p>
    <w:p w:rsidR="00EB5D26" w:rsidRDefault="00EB5D26" w:rsidP="00EB5D26">
      <w:pPr>
        <w:spacing w:after="0"/>
        <w:jc w:val="both"/>
        <w:rPr>
          <w:rFonts w:ascii="Arial" w:hAnsi="Arial" w:cs="Arial"/>
          <w:sz w:val="24"/>
          <w:lang w:val="ca-ES"/>
        </w:rPr>
      </w:pPr>
      <w:r w:rsidRPr="00EB5D26">
        <w:rPr>
          <w:rFonts w:ascii="Arial" w:hAnsi="Arial" w:cs="Arial"/>
          <w:sz w:val="24"/>
          <w:lang w:val="ca-ES"/>
        </w:rPr>
        <w:t>de determinats al·lèrgens que, en condicions normals, no haurien d'i</w:t>
      </w:r>
      <w:r>
        <w:rPr>
          <w:rFonts w:ascii="Arial" w:hAnsi="Arial" w:cs="Arial"/>
          <w:sz w:val="24"/>
          <w:lang w:val="ca-ES"/>
        </w:rPr>
        <w:t xml:space="preserve">nduir cap resposta immune, ja </w:t>
      </w:r>
      <w:r w:rsidRPr="00EB5D26">
        <w:rPr>
          <w:rFonts w:ascii="Arial" w:hAnsi="Arial" w:cs="Arial"/>
          <w:sz w:val="24"/>
          <w:lang w:val="ca-ES"/>
        </w:rPr>
        <w:t xml:space="preserve">que són innocus per a </w:t>
      </w:r>
      <w:r>
        <w:rPr>
          <w:rFonts w:ascii="Arial" w:hAnsi="Arial" w:cs="Arial"/>
          <w:sz w:val="24"/>
          <w:lang w:val="ca-ES"/>
        </w:rPr>
        <w:t xml:space="preserve">l’organisme, </w:t>
      </w:r>
      <w:r w:rsidRPr="00EB5D26">
        <w:rPr>
          <w:rFonts w:ascii="Arial" w:hAnsi="Arial" w:cs="Arial"/>
          <w:sz w:val="24"/>
          <w:lang w:val="ca-ES"/>
        </w:rPr>
        <w:t>és a dir, que no produirien cap malaltia si no hagués resposta immunitària.</w:t>
      </w:r>
    </w:p>
    <w:p w:rsidR="00E1454A" w:rsidRPr="00E1454A" w:rsidRDefault="00EB5D26" w:rsidP="00E1454A">
      <w:pPr>
        <w:spacing w:after="0"/>
        <w:jc w:val="both"/>
        <w:rPr>
          <w:rFonts w:ascii="Arial" w:hAnsi="Arial" w:cs="Arial"/>
          <w:sz w:val="24"/>
          <w:lang w:val="ca-ES"/>
        </w:rPr>
      </w:pPr>
      <w:r>
        <w:rPr>
          <w:rFonts w:ascii="Arial" w:hAnsi="Arial" w:cs="Arial"/>
          <w:sz w:val="24"/>
          <w:lang w:val="ca-ES"/>
        </w:rPr>
        <w:t xml:space="preserve">En les al·lèrgies, sovint, </w:t>
      </w:r>
      <w:r w:rsidRPr="00756CF1">
        <w:rPr>
          <w:rFonts w:ascii="Arial" w:hAnsi="Arial" w:cs="Arial"/>
          <w:b/>
          <w:sz w:val="24"/>
          <w:lang w:val="ca-ES"/>
        </w:rPr>
        <w:t>l’al·lergen es confós amb un paràsit</w:t>
      </w:r>
      <w:r>
        <w:rPr>
          <w:rFonts w:ascii="Arial" w:hAnsi="Arial" w:cs="Arial"/>
          <w:sz w:val="24"/>
          <w:lang w:val="ca-ES"/>
        </w:rPr>
        <w:t xml:space="preserve">, per tant, les cèl·lules plasmàtiques sintetitzen </w:t>
      </w:r>
      <w:proofErr w:type="spellStart"/>
      <w:r w:rsidRPr="00DA2F9E">
        <w:rPr>
          <w:rFonts w:ascii="Arial" w:hAnsi="Arial" w:cs="Arial"/>
          <w:b/>
          <w:sz w:val="24"/>
          <w:lang w:val="ca-ES"/>
        </w:rPr>
        <w:t>IgE</w:t>
      </w:r>
      <w:proofErr w:type="spellEnd"/>
      <w:r>
        <w:rPr>
          <w:rFonts w:ascii="Arial" w:hAnsi="Arial" w:cs="Arial"/>
          <w:sz w:val="24"/>
          <w:lang w:val="ca-ES"/>
        </w:rPr>
        <w:t xml:space="preserve"> en la resposta primària, que no acostuma a causar símptomes però l’organisme queda sensibilitzat. Posteriorment, les </w:t>
      </w:r>
      <w:proofErr w:type="spellStart"/>
      <w:r>
        <w:rPr>
          <w:rFonts w:ascii="Arial" w:hAnsi="Arial" w:cs="Arial"/>
          <w:sz w:val="24"/>
          <w:lang w:val="ca-ES"/>
        </w:rPr>
        <w:t>IgE</w:t>
      </w:r>
      <w:proofErr w:type="spellEnd"/>
      <w:r>
        <w:rPr>
          <w:rFonts w:ascii="Arial" w:hAnsi="Arial" w:cs="Arial"/>
          <w:sz w:val="24"/>
          <w:lang w:val="ca-ES"/>
        </w:rPr>
        <w:t xml:space="preserve">, a través dels receptors per al fragment </w:t>
      </w:r>
      <w:proofErr w:type="spellStart"/>
      <w:r>
        <w:rPr>
          <w:rFonts w:ascii="Arial" w:hAnsi="Arial" w:cs="Arial"/>
          <w:sz w:val="24"/>
          <w:lang w:val="ca-ES"/>
        </w:rPr>
        <w:t>Fc</w:t>
      </w:r>
      <w:proofErr w:type="spellEnd"/>
      <w:r>
        <w:rPr>
          <w:rFonts w:ascii="Arial" w:hAnsi="Arial" w:cs="Arial"/>
          <w:sz w:val="24"/>
          <w:lang w:val="ca-ES"/>
        </w:rPr>
        <w:t xml:space="preserve"> s’uneixen als mastòcits</w:t>
      </w:r>
      <w:r w:rsidR="006B6220">
        <w:rPr>
          <w:rFonts w:ascii="Arial" w:hAnsi="Arial" w:cs="Arial"/>
          <w:sz w:val="24"/>
          <w:lang w:val="ca-ES"/>
        </w:rPr>
        <w:t xml:space="preserve"> i</w:t>
      </w:r>
      <w:r>
        <w:rPr>
          <w:rFonts w:ascii="Arial" w:hAnsi="Arial" w:cs="Arial"/>
          <w:sz w:val="24"/>
          <w:lang w:val="ca-ES"/>
        </w:rPr>
        <w:t xml:space="preserve"> basòfils </w:t>
      </w:r>
      <w:r w:rsidR="00DA2F9E">
        <w:rPr>
          <w:rFonts w:ascii="Arial" w:hAnsi="Arial" w:cs="Arial"/>
          <w:sz w:val="24"/>
          <w:lang w:val="ca-ES"/>
        </w:rPr>
        <w:t xml:space="preserve"> que alliberen molècules mediadores de la inflamació, com la </w:t>
      </w:r>
      <w:r w:rsidR="00DA2F9E" w:rsidRPr="00DA2F9E">
        <w:rPr>
          <w:rFonts w:ascii="Arial" w:hAnsi="Arial" w:cs="Arial"/>
          <w:b/>
          <w:sz w:val="24"/>
          <w:lang w:val="ca-ES"/>
        </w:rPr>
        <w:t>histamina</w:t>
      </w:r>
      <w:r w:rsidR="00DA2F9E">
        <w:rPr>
          <w:rFonts w:ascii="Arial" w:hAnsi="Arial" w:cs="Arial"/>
          <w:sz w:val="24"/>
          <w:lang w:val="ca-ES"/>
        </w:rPr>
        <w:t>.</w:t>
      </w:r>
      <w:r w:rsidR="00E5030A">
        <w:rPr>
          <w:rFonts w:ascii="Arial" w:hAnsi="Arial" w:cs="Arial"/>
          <w:sz w:val="24"/>
          <w:lang w:val="ca-ES"/>
        </w:rPr>
        <w:t xml:space="preserve"> Els contactes següents causen una forta inflamació i lesions en els teixits afectats. Ex: pol·len (respiratori), causa rinitis al·lèrgica </w:t>
      </w:r>
      <w:r w:rsidR="000F488A">
        <w:rPr>
          <w:rFonts w:ascii="Arial" w:hAnsi="Arial" w:cs="Arial"/>
          <w:sz w:val="24"/>
          <w:lang w:val="ca-ES"/>
        </w:rPr>
        <w:t>i</w:t>
      </w:r>
      <w:r w:rsidR="00E5030A">
        <w:rPr>
          <w:rFonts w:ascii="Arial" w:hAnsi="Arial" w:cs="Arial"/>
          <w:sz w:val="24"/>
          <w:lang w:val="ca-ES"/>
        </w:rPr>
        <w:t xml:space="preserve"> el </w:t>
      </w:r>
      <w:r w:rsidR="000F488A">
        <w:rPr>
          <w:rFonts w:ascii="Arial" w:hAnsi="Arial" w:cs="Arial"/>
          <w:sz w:val="24"/>
          <w:lang w:val="ca-ES"/>
        </w:rPr>
        <w:t>préssec</w:t>
      </w:r>
      <w:r w:rsidR="00E5030A">
        <w:rPr>
          <w:rFonts w:ascii="Arial" w:hAnsi="Arial" w:cs="Arial"/>
          <w:sz w:val="24"/>
          <w:lang w:val="ca-ES"/>
        </w:rPr>
        <w:t xml:space="preserve"> (digestiu)</w:t>
      </w:r>
      <w:r w:rsidR="000F488A">
        <w:rPr>
          <w:rFonts w:ascii="Arial" w:hAnsi="Arial" w:cs="Arial"/>
          <w:sz w:val="24"/>
          <w:lang w:val="ca-ES"/>
        </w:rPr>
        <w:t>,</w:t>
      </w:r>
      <w:r w:rsidR="00E5030A">
        <w:rPr>
          <w:rFonts w:ascii="Arial" w:hAnsi="Arial" w:cs="Arial"/>
          <w:sz w:val="24"/>
          <w:lang w:val="ca-ES"/>
        </w:rPr>
        <w:t xml:space="preserve"> al·lèrgia alimentaria. Els símptomes depenen de la via d’accés dels al·lèrgens. Si l’al·lergen es pot evitar, es pot tractar la inflamació amb </w:t>
      </w:r>
      <w:r w:rsidR="000F488A" w:rsidRPr="00E5030A">
        <w:rPr>
          <w:rFonts w:ascii="Arial" w:hAnsi="Arial" w:cs="Arial"/>
          <w:b/>
          <w:sz w:val="24"/>
          <w:lang w:val="ca-ES"/>
        </w:rPr>
        <w:t>antihistamínics</w:t>
      </w:r>
      <w:r w:rsidR="000F488A">
        <w:rPr>
          <w:rFonts w:ascii="Arial" w:hAnsi="Arial" w:cs="Arial"/>
          <w:sz w:val="24"/>
          <w:lang w:val="ca-ES"/>
        </w:rPr>
        <w:t xml:space="preserve">. La hipersensibilitat pot ser </w:t>
      </w:r>
      <w:r w:rsidR="000F488A" w:rsidRPr="00756CF1">
        <w:rPr>
          <w:rFonts w:ascii="Arial" w:hAnsi="Arial" w:cs="Arial"/>
          <w:sz w:val="24"/>
          <w:lang w:val="ca-ES"/>
        </w:rPr>
        <w:t>immediata o retardada</w:t>
      </w:r>
      <w:r w:rsidR="000F488A">
        <w:rPr>
          <w:rFonts w:ascii="Arial" w:hAnsi="Arial" w:cs="Arial"/>
          <w:sz w:val="24"/>
          <w:lang w:val="ca-ES"/>
        </w:rPr>
        <w:t>.</w:t>
      </w:r>
    </w:p>
    <w:p w:rsidR="000F488A" w:rsidRDefault="000F488A" w:rsidP="00EB5D26">
      <w:pPr>
        <w:spacing w:after="0"/>
        <w:jc w:val="both"/>
        <w:rPr>
          <w:rFonts w:ascii="Arial" w:hAnsi="Arial" w:cs="Arial"/>
          <w:sz w:val="24"/>
          <w:u w:val="single"/>
          <w:lang w:val="ca-ES"/>
        </w:rPr>
      </w:pPr>
      <w:r w:rsidRPr="000F488A">
        <w:rPr>
          <w:rFonts w:ascii="Arial" w:hAnsi="Arial" w:cs="Arial"/>
          <w:sz w:val="24"/>
          <w:u w:val="single"/>
          <w:lang w:val="ca-ES"/>
        </w:rPr>
        <w:t xml:space="preserve">Malalties autoimmunitàries </w:t>
      </w:r>
    </w:p>
    <w:p w:rsidR="009A3741" w:rsidRDefault="000F488A" w:rsidP="00EB5D26">
      <w:pPr>
        <w:spacing w:after="0"/>
        <w:jc w:val="both"/>
        <w:rPr>
          <w:rFonts w:ascii="Arial" w:hAnsi="Arial" w:cs="Arial"/>
          <w:sz w:val="24"/>
          <w:lang w:val="ca-ES"/>
        </w:rPr>
      </w:pPr>
      <w:r w:rsidRPr="000F488A">
        <w:rPr>
          <w:rFonts w:ascii="Arial" w:hAnsi="Arial" w:cs="Arial"/>
          <w:sz w:val="24"/>
          <w:lang w:val="ca-ES"/>
        </w:rPr>
        <w:t>De  vegades,  per  error,  el  nostre  cos  no  reconeix  certes  molècules  del  nostre  cos (</w:t>
      </w:r>
      <w:r w:rsidRPr="000F488A">
        <w:rPr>
          <w:rFonts w:ascii="Arial" w:hAnsi="Arial" w:cs="Arial"/>
          <w:b/>
          <w:sz w:val="24"/>
          <w:lang w:val="ca-ES"/>
        </w:rPr>
        <w:t>autoantígens</w:t>
      </w:r>
      <w:r w:rsidRPr="000F488A">
        <w:rPr>
          <w:rFonts w:ascii="Arial" w:hAnsi="Arial" w:cs="Arial"/>
          <w:sz w:val="24"/>
          <w:lang w:val="ca-ES"/>
        </w:rPr>
        <w:t>) i fabrica anticossos contra elles (</w:t>
      </w:r>
      <w:r w:rsidRPr="000F488A">
        <w:rPr>
          <w:rFonts w:ascii="Arial" w:hAnsi="Arial" w:cs="Arial"/>
          <w:b/>
          <w:sz w:val="24"/>
          <w:lang w:val="ca-ES"/>
        </w:rPr>
        <w:t>autoanticossos</w:t>
      </w:r>
      <w:r w:rsidRPr="000F488A">
        <w:rPr>
          <w:rFonts w:ascii="Arial" w:hAnsi="Arial" w:cs="Arial"/>
          <w:sz w:val="24"/>
          <w:lang w:val="ca-ES"/>
        </w:rPr>
        <w:t>).</w:t>
      </w:r>
      <w:r>
        <w:rPr>
          <w:rFonts w:ascii="Arial" w:hAnsi="Arial" w:cs="Arial"/>
          <w:sz w:val="24"/>
          <w:lang w:val="ca-ES"/>
        </w:rPr>
        <w:t xml:space="preserve"> </w:t>
      </w:r>
    </w:p>
    <w:p w:rsidR="009A3741" w:rsidRDefault="009A3741" w:rsidP="00EB5D26">
      <w:pPr>
        <w:spacing w:after="0"/>
        <w:jc w:val="both"/>
        <w:rPr>
          <w:rFonts w:ascii="Arial" w:hAnsi="Arial" w:cs="Arial"/>
          <w:sz w:val="24"/>
          <w:lang w:val="ca-ES"/>
        </w:rPr>
      </w:pPr>
      <w:r>
        <w:rPr>
          <w:rFonts w:ascii="Arial" w:hAnsi="Arial" w:cs="Arial"/>
          <w:sz w:val="24"/>
          <w:lang w:val="ca-ES"/>
        </w:rPr>
        <w:t xml:space="preserve">*autoantigen: molècula pròpia de l’organisme que produeix autoimmunitat. </w:t>
      </w:r>
      <w:r w:rsidRPr="00756CF1">
        <w:rPr>
          <w:rFonts w:ascii="Arial" w:hAnsi="Arial" w:cs="Arial"/>
          <w:sz w:val="24"/>
          <w:u w:val="single"/>
          <w:lang w:val="ca-ES"/>
        </w:rPr>
        <w:t>L’autoimmunitat és deguda a:</w:t>
      </w:r>
    </w:p>
    <w:p w:rsidR="009A3741" w:rsidRDefault="009A3741" w:rsidP="00EB5D26">
      <w:pPr>
        <w:spacing w:after="0"/>
        <w:jc w:val="both"/>
        <w:rPr>
          <w:rFonts w:ascii="Arial" w:hAnsi="Arial" w:cs="Arial"/>
          <w:sz w:val="24"/>
          <w:lang w:val="ca-ES"/>
        </w:rPr>
      </w:pPr>
      <w:r>
        <w:rPr>
          <w:rFonts w:ascii="Arial" w:hAnsi="Arial" w:cs="Arial"/>
          <w:sz w:val="24"/>
          <w:lang w:val="ca-ES"/>
        </w:rPr>
        <w:t>-Els autoantígens poden ser proteïnes que no acostumen a trobar-se en els limfòcits.</w:t>
      </w:r>
    </w:p>
    <w:p w:rsidR="009A3741" w:rsidRDefault="009A3741" w:rsidP="00EB5D26">
      <w:pPr>
        <w:spacing w:after="0"/>
        <w:jc w:val="both"/>
        <w:rPr>
          <w:rFonts w:ascii="Arial" w:hAnsi="Arial" w:cs="Arial"/>
          <w:sz w:val="24"/>
          <w:lang w:val="ca-ES"/>
        </w:rPr>
      </w:pPr>
      <w:r>
        <w:rPr>
          <w:rFonts w:ascii="Arial" w:hAnsi="Arial" w:cs="Arial"/>
          <w:sz w:val="24"/>
          <w:lang w:val="ca-ES"/>
        </w:rPr>
        <w:t>-El sistema immunitari forma limfòcits que no distingeixen algunes molècules del nostre cos.</w:t>
      </w:r>
    </w:p>
    <w:p w:rsidR="009A3741" w:rsidRDefault="009A3741" w:rsidP="00EB5D26">
      <w:pPr>
        <w:spacing w:after="0"/>
        <w:jc w:val="both"/>
        <w:rPr>
          <w:rFonts w:ascii="Arial" w:hAnsi="Arial" w:cs="Arial"/>
          <w:sz w:val="24"/>
          <w:lang w:val="ca-ES"/>
        </w:rPr>
      </w:pPr>
      <w:r>
        <w:rPr>
          <w:rFonts w:ascii="Arial" w:hAnsi="Arial" w:cs="Arial"/>
          <w:sz w:val="24"/>
          <w:lang w:val="ca-ES"/>
        </w:rPr>
        <w:t>-El cas de mimetisme molecular</w:t>
      </w:r>
      <w:r w:rsidR="00756CF1">
        <w:rPr>
          <w:rFonts w:ascii="Arial" w:hAnsi="Arial" w:cs="Arial"/>
          <w:sz w:val="24"/>
          <w:lang w:val="ca-ES"/>
        </w:rPr>
        <w:t>,</w:t>
      </w:r>
      <w:r>
        <w:rPr>
          <w:rFonts w:ascii="Arial" w:hAnsi="Arial" w:cs="Arial"/>
          <w:sz w:val="24"/>
          <w:lang w:val="ca-ES"/>
        </w:rPr>
        <w:t xml:space="preserve"> que consisteix en paràsits que formen complexos moleculars molt semblants als del cos de l’hoste, i per tant, el sistema immunitari que ataca al paràsit pot ser enganyat i pot atacar a molècules del propi cos.</w:t>
      </w:r>
    </w:p>
    <w:p w:rsidR="000F488A" w:rsidRDefault="000F488A" w:rsidP="00EB5D26">
      <w:pPr>
        <w:spacing w:after="0"/>
        <w:jc w:val="both"/>
        <w:rPr>
          <w:rFonts w:ascii="Arial" w:hAnsi="Arial" w:cs="Arial"/>
          <w:sz w:val="24"/>
          <w:lang w:val="ca-ES"/>
        </w:rPr>
      </w:pPr>
      <w:r>
        <w:rPr>
          <w:rFonts w:ascii="Arial" w:hAnsi="Arial" w:cs="Arial"/>
          <w:sz w:val="24"/>
          <w:lang w:val="ca-ES"/>
        </w:rPr>
        <w:t>Aquestes malalties poden afectar a òrgans o teixits:</w:t>
      </w:r>
    </w:p>
    <w:p w:rsidR="000F488A" w:rsidRDefault="000F488A" w:rsidP="000F488A">
      <w:pPr>
        <w:pStyle w:val="Prrafodelista"/>
        <w:numPr>
          <w:ilvl w:val="0"/>
          <w:numId w:val="20"/>
        </w:numPr>
        <w:spacing w:after="0"/>
        <w:jc w:val="both"/>
        <w:rPr>
          <w:rFonts w:ascii="Arial" w:hAnsi="Arial" w:cs="Arial"/>
          <w:sz w:val="24"/>
          <w:lang w:val="ca-ES"/>
        </w:rPr>
      </w:pPr>
      <w:proofErr w:type="spellStart"/>
      <w:r w:rsidRPr="000F488A">
        <w:rPr>
          <w:rFonts w:ascii="Arial" w:hAnsi="Arial" w:cs="Arial"/>
          <w:b/>
          <w:sz w:val="24"/>
          <w:lang w:val="ca-ES"/>
        </w:rPr>
        <w:t>Organoespecífiques</w:t>
      </w:r>
      <w:proofErr w:type="spellEnd"/>
      <w:r>
        <w:rPr>
          <w:rFonts w:ascii="Arial" w:hAnsi="Arial" w:cs="Arial"/>
          <w:sz w:val="24"/>
          <w:lang w:val="ca-ES"/>
        </w:rPr>
        <w:t xml:space="preserve">: són aquelles en què els efectes de la malaltia es limiten a un òrgan o teixit. Ex: miastènia greu. </w:t>
      </w:r>
    </w:p>
    <w:p w:rsidR="000F488A" w:rsidRDefault="000F488A" w:rsidP="000F488A">
      <w:pPr>
        <w:pStyle w:val="Prrafodelista"/>
        <w:numPr>
          <w:ilvl w:val="0"/>
          <w:numId w:val="20"/>
        </w:numPr>
        <w:spacing w:after="0"/>
        <w:jc w:val="both"/>
        <w:rPr>
          <w:rFonts w:ascii="Arial" w:hAnsi="Arial" w:cs="Arial"/>
          <w:sz w:val="24"/>
          <w:lang w:val="ca-ES"/>
        </w:rPr>
      </w:pPr>
      <w:r>
        <w:rPr>
          <w:rFonts w:ascii="Arial" w:hAnsi="Arial" w:cs="Arial"/>
          <w:b/>
          <w:sz w:val="24"/>
          <w:lang w:val="ca-ES"/>
        </w:rPr>
        <w:t xml:space="preserve">No </w:t>
      </w:r>
      <w:proofErr w:type="spellStart"/>
      <w:r>
        <w:rPr>
          <w:rFonts w:ascii="Arial" w:hAnsi="Arial" w:cs="Arial"/>
          <w:b/>
          <w:sz w:val="24"/>
          <w:lang w:val="ca-ES"/>
        </w:rPr>
        <w:t>organoespecífiques</w:t>
      </w:r>
      <w:proofErr w:type="spellEnd"/>
      <w:r w:rsidRPr="000F488A">
        <w:rPr>
          <w:rFonts w:ascii="Arial" w:hAnsi="Arial" w:cs="Arial"/>
          <w:sz w:val="24"/>
          <w:lang w:val="ca-ES"/>
        </w:rPr>
        <w:t>:</w:t>
      </w:r>
      <w:r>
        <w:rPr>
          <w:rFonts w:ascii="Arial" w:hAnsi="Arial" w:cs="Arial"/>
          <w:sz w:val="24"/>
          <w:lang w:val="ca-ES"/>
        </w:rPr>
        <w:t xml:space="preserve"> l’autoantigen esta dispers per tot el cos. Aquest és el cas del lupus, una malaltia en la qual l’autoantigen és l’ADN.</w:t>
      </w:r>
    </w:p>
    <w:p w:rsidR="000F488A" w:rsidRDefault="000F488A" w:rsidP="000F488A">
      <w:pPr>
        <w:spacing w:after="0"/>
        <w:jc w:val="both"/>
        <w:rPr>
          <w:rFonts w:ascii="Arial" w:hAnsi="Arial" w:cs="Arial"/>
          <w:sz w:val="24"/>
          <w:lang w:val="ca-ES"/>
        </w:rPr>
      </w:pPr>
      <w:r>
        <w:rPr>
          <w:rFonts w:ascii="Arial" w:hAnsi="Arial" w:cs="Arial"/>
          <w:sz w:val="24"/>
          <w:lang w:val="ca-ES"/>
        </w:rPr>
        <w:t xml:space="preserve">En algunes malalties autoimmunitàries es produeix destrucció de teixit i inflamació, com la diabetis, en la qual desapareix part del pàncrees. </w:t>
      </w:r>
    </w:p>
    <w:p w:rsidR="009A3741" w:rsidRDefault="009A3741" w:rsidP="000F488A">
      <w:pPr>
        <w:spacing w:after="0"/>
        <w:jc w:val="both"/>
        <w:rPr>
          <w:rFonts w:ascii="Arial" w:hAnsi="Arial" w:cs="Arial"/>
          <w:b/>
          <w:sz w:val="24"/>
          <w:u w:val="single"/>
          <w:lang w:val="ca-ES"/>
        </w:rPr>
      </w:pPr>
      <w:r w:rsidRPr="009A3741">
        <w:rPr>
          <w:rFonts w:ascii="Arial" w:hAnsi="Arial" w:cs="Arial"/>
          <w:b/>
          <w:sz w:val="24"/>
          <w:u w:val="single"/>
          <w:lang w:val="ca-ES"/>
        </w:rPr>
        <w:t xml:space="preserve">2.2 Immunodeficiències </w:t>
      </w:r>
    </w:p>
    <w:p w:rsidR="000D2A9A" w:rsidRDefault="000D2A9A" w:rsidP="000D2A9A">
      <w:pPr>
        <w:spacing w:after="0"/>
        <w:jc w:val="both"/>
        <w:rPr>
          <w:rFonts w:ascii="Arial" w:hAnsi="Arial" w:cs="Arial"/>
          <w:sz w:val="24"/>
          <w:lang w:val="ca-ES"/>
        </w:rPr>
      </w:pPr>
      <w:r>
        <w:rPr>
          <w:rFonts w:ascii="Arial" w:hAnsi="Arial" w:cs="Arial"/>
          <w:sz w:val="24"/>
          <w:lang w:val="ca-ES"/>
        </w:rPr>
        <w:t xml:space="preserve">En les immunodeficiències, algun agent de </w:t>
      </w:r>
      <w:r w:rsidRPr="000D2A9A">
        <w:rPr>
          <w:rFonts w:ascii="Arial" w:hAnsi="Arial" w:cs="Arial"/>
          <w:sz w:val="24"/>
          <w:lang w:val="ca-ES"/>
        </w:rPr>
        <w:t>la immunitat està alterat o absent, i això és causa de susceptibilitat a les infeccions.</w:t>
      </w:r>
      <w:r w:rsidRPr="000D2A9A">
        <w:rPr>
          <w:lang w:val="ca-ES"/>
        </w:rPr>
        <w:t xml:space="preserve"> </w:t>
      </w:r>
      <w:r w:rsidRPr="000D2A9A">
        <w:rPr>
          <w:rFonts w:ascii="Arial" w:hAnsi="Arial" w:cs="Arial"/>
          <w:sz w:val="24"/>
          <w:lang w:val="ca-ES"/>
        </w:rPr>
        <w:t>Es defineix</w:t>
      </w:r>
      <w:r>
        <w:rPr>
          <w:rFonts w:ascii="Arial" w:hAnsi="Arial" w:cs="Arial"/>
          <w:sz w:val="24"/>
          <w:lang w:val="ca-ES"/>
        </w:rPr>
        <w:t xml:space="preserve"> doncs</w:t>
      </w:r>
      <w:r w:rsidRPr="000D2A9A">
        <w:rPr>
          <w:rFonts w:ascii="Arial" w:hAnsi="Arial" w:cs="Arial"/>
          <w:sz w:val="24"/>
          <w:lang w:val="ca-ES"/>
        </w:rPr>
        <w:t xml:space="preserve"> la </w:t>
      </w:r>
      <w:r w:rsidRPr="000D2A9A">
        <w:rPr>
          <w:rFonts w:ascii="Arial" w:hAnsi="Arial" w:cs="Arial"/>
          <w:b/>
          <w:sz w:val="24"/>
          <w:lang w:val="ca-ES"/>
        </w:rPr>
        <w:t>immunodeficiència</w:t>
      </w:r>
      <w:r>
        <w:rPr>
          <w:rFonts w:ascii="Arial" w:hAnsi="Arial" w:cs="Arial"/>
          <w:b/>
          <w:sz w:val="24"/>
          <w:lang w:val="ca-ES"/>
        </w:rPr>
        <w:t>,</w:t>
      </w:r>
      <w:r w:rsidRPr="000D2A9A">
        <w:rPr>
          <w:rFonts w:ascii="Arial" w:hAnsi="Arial" w:cs="Arial"/>
          <w:sz w:val="24"/>
          <w:lang w:val="ca-ES"/>
        </w:rPr>
        <w:t xml:space="preserve"> com qualsevol alteració que es produeix en un individu que té com a conseqüència un defecte greu en alguna de les funcions immunitàries.</w:t>
      </w:r>
    </w:p>
    <w:p w:rsidR="00756CF1" w:rsidRDefault="00756CF1" w:rsidP="000D2A9A">
      <w:pPr>
        <w:spacing w:after="0"/>
        <w:jc w:val="both"/>
        <w:rPr>
          <w:rFonts w:ascii="Arial" w:hAnsi="Arial" w:cs="Arial"/>
          <w:sz w:val="24"/>
          <w:lang w:val="ca-ES"/>
        </w:rPr>
      </w:pPr>
    </w:p>
    <w:p w:rsidR="00EB6C89" w:rsidRDefault="00EB6C89" w:rsidP="000D2A9A">
      <w:pPr>
        <w:spacing w:after="0"/>
        <w:jc w:val="both"/>
        <w:rPr>
          <w:rFonts w:ascii="Arial" w:hAnsi="Arial" w:cs="Arial"/>
          <w:sz w:val="24"/>
          <w:lang w:val="ca-ES"/>
        </w:rPr>
      </w:pPr>
    </w:p>
    <w:p w:rsidR="00EB6C89" w:rsidRDefault="00EB6C89" w:rsidP="000D2A9A">
      <w:pPr>
        <w:spacing w:after="0"/>
        <w:jc w:val="both"/>
        <w:rPr>
          <w:rFonts w:ascii="Arial" w:hAnsi="Arial" w:cs="Arial"/>
          <w:sz w:val="24"/>
          <w:lang w:val="ca-ES"/>
        </w:rPr>
      </w:pPr>
    </w:p>
    <w:p w:rsidR="000D2A9A" w:rsidRDefault="000D2A9A" w:rsidP="000D2A9A">
      <w:pPr>
        <w:spacing w:after="0"/>
        <w:jc w:val="both"/>
        <w:rPr>
          <w:rFonts w:ascii="Arial" w:hAnsi="Arial" w:cs="Arial"/>
          <w:sz w:val="24"/>
          <w:lang w:val="ca-ES"/>
        </w:rPr>
      </w:pPr>
      <w:r>
        <w:rPr>
          <w:rFonts w:ascii="Arial" w:hAnsi="Arial" w:cs="Arial"/>
          <w:sz w:val="24"/>
          <w:lang w:val="ca-ES"/>
        </w:rPr>
        <w:lastRenderedPageBreak/>
        <w:t xml:space="preserve">Segons el seu origen poden ser: </w:t>
      </w:r>
    </w:p>
    <w:p w:rsidR="000D2A9A" w:rsidRPr="000D2A9A" w:rsidRDefault="000D2A9A" w:rsidP="000D2A9A">
      <w:pPr>
        <w:pStyle w:val="Prrafodelista"/>
        <w:numPr>
          <w:ilvl w:val="0"/>
          <w:numId w:val="21"/>
        </w:numPr>
        <w:spacing w:after="0"/>
        <w:jc w:val="both"/>
        <w:rPr>
          <w:rFonts w:ascii="Arial" w:hAnsi="Arial" w:cs="Arial"/>
          <w:b/>
          <w:sz w:val="24"/>
          <w:lang w:val="ca-ES"/>
        </w:rPr>
      </w:pPr>
      <w:r w:rsidRPr="000D2A9A">
        <w:rPr>
          <w:rFonts w:ascii="Arial" w:hAnsi="Arial" w:cs="Arial"/>
          <w:b/>
          <w:sz w:val="24"/>
          <w:lang w:val="ca-ES"/>
        </w:rPr>
        <w:t>Immunodeficiències primàries o congènites:</w:t>
      </w:r>
      <w:r>
        <w:rPr>
          <w:rFonts w:ascii="Arial" w:hAnsi="Arial" w:cs="Arial"/>
          <w:b/>
          <w:sz w:val="24"/>
          <w:lang w:val="ca-ES"/>
        </w:rPr>
        <w:t xml:space="preserve"> </w:t>
      </w:r>
      <w:r w:rsidRPr="000D2A9A">
        <w:rPr>
          <w:rFonts w:ascii="Arial" w:hAnsi="Arial" w:cs="Arial"/>
          <w:sz w:val="24"/>
          <w:lang w:val="ca-ES"/>
        </w:rPr>
        <w:t>produïdes per mutacions o defectes congènits en alguns dels seus components.</w:t>
      </w:r>
      <w:r>
        <w:rPr>
          <w:rFonts w:ascii="Arial" w:hAnsi="Arial" w:cs="Arial"/>
          <w:sz w:val="24"/>
          <w:lang w:val="ca-ES"/>
        </w:rPr>
        <w:t xml:space="preserve"> Ex:</w:t>
      </w:r>
      <w:r>
        <w:rPr>
          <w:rFonts w:ascii="Arial" w:hAnsi="Arial" w:cs="Arial"/>
          <w:b/>
          <w:sz w:val="24"/>
          <w:lang w:val="ca-ES"/>
        </w:rPr>
        <w:t xml:space="preserve"> </w:t>
      </w:r>
      <w:r w:rsidRPr="000D2A9A">
        <w:rPr>
          <w:rFonts w:ascii="Arial" w:hAnsi="Arial" w:cs="Arial"/>
          <w:sz w:val="24"/>
          <w:lang w:val="ca-ES"/>
        </w:rPr>
        <w:t>defectes en</w:t>
      </w:r>
      <w:r>
        <w:rPr>
          <w:rFonts w:ascii="Arial" w:hAnsi="Arial" w:cs="Arial"/>
          <w:sz w:val="24"/>
          <w:lang w:val="ca-ES"/>
        </w:rPr>
        <w:t xml:space="preserve"> els</w:t>
      </w:r>
      <w:r w:rsidRPr="000D2A9A">
        <w:rPr>
          <w:rFonts w:ascii="Arial" w:hAnsi="Arial" w:cs="Arial"/>
          <w:sz w:val="24"/>
          <w:lang w:val="ca-ES"/>
        </w:rPr>
        <w:t xml:space="preserve"> limfòcits T</w:t>
      </w:r>
      <w:r>
        <w:rPr>
          <w:rFonts w:ascii="Arial" w:hAnsi="Arial" w:cs="Arial"/>
          <w:sz w:val="24"/>
          <w:lang w:val="ca-ES"/>
        </w:rPr>
        <w:t>, mala formació dels òrgans limfoides.</w:t>
      </w:r>
    </w:p>
    <w:p w:rsidR="00756CF1" w:rsidRDefault="000D2A9A" w:rsidP="008D1F5C">
      <w:pPr>
        <w:pStyle w:val="Prrafodelista"/>
        <w:numPr>
          <w:ilvl w:val="0"/>
          <w:numId w:val="21"/>
        </w:numPr>
        <w:spacing w:after="0"/>
        <w:jc w:val="both"/>
        <w:rPr>
          <w:rFonts w:ascii="Arial" w:hAnsi="Arial" w:cs="Arial"/>
          <w:sz w:val="24"/>
          <w:lang w:val="ca-ES"/>
        </w:rPr>
      </w:pPr>
      <w:r w:rsidRPr="00756CF1">
        <w:rPr>
          <w:rFonts w:ascii="Arial" w:hAnsi="Arial" w:cs="Arial"/>
          <w:b/>
          <w:sz w:val="24"/>
          <w:lang w:val="ca-ES"/>
        </w:rPr>
        <w:t xml:space="preserve">Immunodeficiències secundàries o adquirides: </w:t>
      </w:r>
      <w:r w:rsidRPr="00756CF1">
        <w:rPr>
          <w:rFonts w:ascii="Arial" w:hAnsi="Arial" w:cs="Arial"/>
          <w:sz w:val="24"/>
          <w:lang w:val="ca-ES"/>
        </w:rPr>
        <w:t>degudes a factors externs, com la malnutrició o radiacions. Ex: la sida</w:t>
      </w:r>
      <w:r w:rsidR="00756CF1">
        <w:rPr>
          <w:rFonts w:ascii="Arial" w:hAnsi="Arial" w:cs="Arial"/>
          <w:sz w:val="24"/>
          <w:lang w:val="ca-ES"/>
        </w:rPr>
        <w:t>.</w:t>
      </w:r>
    </w:p>
    <w:p w:rsidR="000D2A9A" w:rsidRPr="00756CF1" w:rsidRDefault="000D2A9A" w:rsidP="00756CF1">
      <w:pPr>
        <w:spacing w:after="0"/>
        <w:jc w:val="both"/>
        <w:rPr>
          <w:rFonts w:ascii="Arial" w:hAnsi="Arial" w:cs="Arial"/>
          <w:sz w:val="24"/>
          <w:lang w:val="ca-ES"/>
        </w:rPr>
      </w:pPr>
      <w:r w:rsidRPr="00756CF1">
        <w:rPr>
          <w:rFonts w:ascii="Arial" w:hAnsi="Arial" w:cs="Arial"/>
          <w:sz w:val="24"/>
          <w:lang w:val="ca-ES"/>
        </w:rPr>
        <w:t xml:space="preserve">Les estratègies habituals a l’hora de tractar les immunodeficiències congènites consisteixen a proporcionar al pacient la </w:t>
      </w:r>
      <w:r w:rsidR="00053A29" w:rsidRPr="00756CF1">
        <w:rPr>
          <w:rFonts w:ascii="Arial" w:hAnsi="Arial" w:cs="Arial"/>
          <w:sz w:val="24"/>
          <w:lang w:val="ca-ES"/>
        </w:rPr>
        <w:t>molècula (anticòs)</w:t>
      </w:r>
      <w:r w:rsidRPr="00756CF1">
        <w:rPr>
          <w:rFonts w:ascii="Arial" w:hAnsi="Arial" w:cs="Arial"/>
          <w:sz w:val="24"/>
          <w:lang w:val="ca-ES"/>
        </w:rPr>
        <w:t xml:space="preserve">, la cèl·lula </w:t>
      </w:r>
      <w:r w:rsidR="00053A29" w:rsidRPr="00756CF1">
        <w:rPr>
          <w:rFonts w:ascii="Arial" w:hAnsi="Arial" w:cs="Arial"/>
          <w:sz w:val="24"/>
          <w:lang w:val="ca-ES"/>
        </w:rPr>
        <w:t xml:space="preserve">(transplantament medul·la òssia) </w:t>
      </w:r>
      <w:r w:rsidRPr="00756CF1">
        <w:rPr>
          <w:rFonts w:ascii="Arial" w:hAnsi="Arial" w:cs="Arial"/>
          <w:sz w:val="24"/>
          <w:lang w:val="ca-ES"/>
        </w:rPr>
        <w:t>o el gen afectat (teràpia gènica).</w:t>
      </w:r>
    </w:p>
    <w:p w:rsidR="00053A29" w:rsidRDefault="00756CF1" w:rsidP="000D2A9A">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6912" behindDoc="1" locked="0" layoutInCell="1" allowOverlap="1" wp14:anchorId="68D80308" wp14:editId="41F94709">
            <wp:simplePos x="0" y="0"/>
            <wp:positionH relativeFrom="margin">
              <wp:posOffset>510568</wp:posOffset>
            </wp:positionH>
            <wp:positionV relativeFrom="paragraph">
              <wp:posOffset>1469</wp:posOffset>
            </wp:positionV>
            <wp:extent cx="4384675" cy="1962150"/>
            <wp:effectExtent l="0" t="0" r="0" b="0"/>
            <wp:wrapTight wrapText="bothSides">
              <wp:wrapPolygon edited="0">
                <wp:start x="0" y="0"/>
                <wp:lineTo x="0" y="21390"/>
                <wp:lineTo x="21491" y="21390"/>
                <wp:lineTo x="21491"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PNG"/>
                    <pic:cNvPicPr/>
                  </pic:nvPicPr>
                  <pic:blipFill>
                    <a:blip r:embed="rId31">
                      <a:extLst>
                        <a:ext uri="{28A0092B-C50C-407E-A947-70E740481C1C}">
                          <a14:useLocalDpi xmlns:a14="http://schemas.microsoft.com/office/drawing/2010/main" val="0"/>
                        </a:ext>
                      </a:extLst>
                    </a:blip>
                    <a:stretch>
                      <a:fillRect/>
                    </a:stretch>
                  </pic:blipFill>
                  <pic:spPr>
                    <a:xfrm>
                      <a:off x="0" y="0"/>
                      <a:ext cx="4384675" cy="1962150"/>
                    </a:xfrm>
                    <a:prstGeom prst="rect">
                      <a:avLst/>
                    </a:prstGeom>
                  </pic:spPr>
                </pic:pic>
              </a:graphicData>
            </a:graphic>
            <wp14:sizeRelH relativeFrom="margin">
              <wp14:pctWidth>0</wp14:pctWidth>
            </wp14:sizeRelH>
            <wp14:sizeRelV relativeFrom="margin">
              <wp14:pctHeight>0</wp14:pctHeight>
            </wp14:sizeRelV>
          </wp:anchor>
        </w:drawing>
      </w: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sz w:val="24"/>
          <w:lang w:val="ca-ES"/>
        </w:rPr>
      </w:pPr>
    </w:p>
    <w:p w:rsidR="00053A29" w:rsidRDefault="00053A29" w:rsidP="000D2A9A">
      <w:pPr>
        <w:spacing w:after="0"/>
        <w:jc w:val="both"/>
        <w:rPr>
          <w:rFonts w:ascii="Arial" w:hAnsi="Arial" w:cs="Arial"/>
          <w:b/>
          <w:sz w:val="28"/>
          <w:u w:val="single"/>
          <w:lang w:val="ca-ES"/>
        </w:rPr>
      </w:pPr>
      <w:r w:rsidRPr="00053A29">
        <w:rPr>
          <w:rFonts w:ascii="Arial" w:hAnsi="Arial" w:cs="Arial"/>
          <w:b/>
          <w:sz w:val="28"/>
          <w:u w:val="single"/>
          <w:lang w:val="ca-ES"/>
        </w:rPr>
        <w:t>3. La sida i els seus efectes en el sistema immunitari</w:t>
      </w:r>
    </w:p>
    <w:p w:rsidR="006B2612" w:rsidRPr="006B2612" w:rsidRDefault="006B2612" w:rsidP="000D2A9A">
      <w:pPr>
        <w:spacing w:after="0"/>
        <w:jc w:val="both"/>
        <w:rPr>
          <w:rFonts w:ascii="Arial" w:hAnsi="Arial" w:cs="Arial"/>
          <w:b/>
          <w:sz w:val="24"/>
          <w:u w:val="single"/>
          <w:lang w:val="ca-ES"/>
        </w:rPr>
      </w:pPr>
      <w:r w:rsidRPr="006B2612">
        <w:rPr>
          <w:rFonts w:ascii="Arial" w:hAnsi="Arial" w:cs="Arial"/>
          <w:b/>
          <w:sz w:val="24"/>
          <w:u w:val="single"/>
          <w:lang w:val="ca-ES"/>
        </w:rPr>
        <w:t>3.1 La sida</w:t>
      </w:r>
    </w:p>
    <w:p w:rsidR="00053A29" w:rsidRDefault="006B2612" w:rsidP="000D2A9A">
      <w:pPr>
        <w:spacing w:after="0"/>
        <w:jc w:val="both"/>
        <w:rPr>
          <w:rFonts w:ascii="Arial" w:hAnsi="Arial" w:cs="Arial"/>
          <w:sz w:val="24"/>
          <w:lang w:val="ca-ES"/>
        </w:rPr>
      </w:pPr>
      <w:r>
        <w:rPr>
          <w:rFonts w:ascii="Arial" w:hAnsi="Arial" w:cs="Arial"/>
          <w:sz w:val="24"/>
          <w:lang w:val="ca-ES"/>
        </w:rPr>
        <w:t xml:space="preserve">La </w:t>
      </w:r>
      <w:r w:rsidRPr="006B2612">
        <w:rPr>
          <w:rFonts w:ascii="Arial" w:hAnsi="Arial" w:cs="Arial"/>
          <w:b/>
          <w:sz w:val="24"/>
          <w:lang w:val="ca-ES"/>
        </w:rPr>
        <w:t>síndrome d’immunodeficiència adquirida</w:t>
      </w:r>
      <w:r>
        <w:rPr>
          <w:rFonts w:ascii="Arial" w:hAnsi="Arial" w:cs="Arial"/>
          <w:sz w:val="24"/>
          <w:lang w:val="ca-ES"/>
        </w:rPr>
        <w:t xml:space="preserve"> o </w:t>
      </w:r>
      <w:r w:rsidRPr="006B2612">
        <w:rPr>
          <w:rFonts w:ascii="Arial" w:hAnsi="Arial" w:cs="Arial"/>
          <w:b/>
          <w:sz w:val="24"/>
          <w:lang w:val="ca-ES"/>
        </w:rPr>
        <w:t>sida</w:t>
      </w:r>
      <w:r>
        <w:rPr>
          <w:rFonts w:ascii="Arial" w:hAnsi="Arial" w:cs="Arial"/>
          <w:sz w:val="24"/>
          <w:lang w:val="ca-ES"/>
        </w:rPr>
        <w:t xml:space="preserve"> és causada per una immunodeficiència secundària a la infecció pel virus de la immunodeficiència humana (</w:t>
      </w:r>
      <w:r w:rsidRPr="006B2612">
        <w:rPr>
          <w:rFonts w:ascii="Arial" w:hAnsi="Arial" w:cs="Arial"/>
          <w:b/>
          <w:sz w:val="24"/>
          <w:lang w:val="ca-ES"/>
        </w:rPr>
        <w:t>VIH</w:t>
      </w:r>
      <w:r>
        <w:rPr>
          <w:rFonts w:ascii="Arial" w:hAnsi="Arial" w:cs="Arial"/>
          <w:sz w:val="24"/>
          <w:lang w:val="ca-ES"/>
        </w:rPr>
        <w:t>).</w:t>
      </w:r>
    </w:p>
    <w:p w:rsidR="006B2612" w:rsidRDefault="006B2612" w:rsidP="000D2A9A">
      <w:pPr>
        <w:spacing w:after="0"/>
        <w:jc w:val="both"/>
        <w:rPr>
          <w:rFonts w:ascii="Arial" w:hAnsi="Arial" w:cs="Arial"/>
          <w:b/>
          <w:sz w:val="24"/>
          <w:u w:val="single"/>
          <w:lang w:val="ca-ES"/>
        </w:rPr>
      </w:pPr>
      <w:r w:rsidRPr="006B2612">
        <w:rPr>
          <w:rFonts w:ascii="Arial" w:hAnsi="Arial" w:cs="Arial"/>
          <w:b/>
          <w:sz w:val="24"/>
          <w:u w:val="single"/>
          <w:lang w:val="ca-ES"/>
        </w:rPr>
        <w:t>3.2 El cicle d’infecció del VIH</w:t>
      </w:r>
    </w:p>
    <w:p w:rsidR="006B2612" w:rsidRDefault="006B2612" w:rsidP="000D2A9A">
      <w:pPr>
        <w:spacing w:after="0"/>
        <w:jc w:val="both"/>
        <w:rPr>
          <w:rFonts w:ascii="Arial" w:hAnsi="Arial" w:cs="Arial"/>
          <w:sz w:val="24"/>
          <w:lang w:val="ca-ES"/>
        </w:rPr>
      </w:pPr>
      <w:r w:rsidRPr="006B2612">
        <w:rPr>
          <w:rFonts w:ascii="Arial" w:hAnsi="Arial" w:cs="Arial"/>
          <w:sz w:val="24"/>
          <w:lang w:val="ca-ES"/>
        </w:rPr>
        <w:t xml:space="preserve">El VIH és un </w:t>
      </w:r>
      <w:r w:rsidRPr="00756CF1">
        <w:rPr>
          <w:rFonts w:ascii="Arial" w:hAnsi="Arial" w:cs="Arial"/>
          <w:b/>
          <w:sz w:val="24"/>
          <w:lang w:val="ca-ES"/>
        </w:rPr>
        <w:t>retrovirus</w:t>
      </w:r>
      <w:r w:rsidRPr="006B2612">
        <w:rPr>
          <w:rFonts w:ascii="Arial" w:hAnsi="Arial" w:cs="Arial"/>
          <w:sz w:val="24"/>
          <w:lang w:val="ca-ES"/>
        </w:rPr>
        <w:t xml:space="preserve"> i, com a tal, els seu material genètic és una molècula d’ARN</w:t>
      </w:r>
      <w:r>
        <w:rPr>
          <w:rFonts w:ascii="Arial" w:hAnsi="Arial" w:cs="Arial"/>
          <w:sz w:val="24"/>
          <w:lang w:val="ca-ES"/>
        </w:rPr>
        <w:t xml:space="preserve">, que intervé en la producció d’ADN per transcripció inversa. Aquest procés el fa l’enzim </w:t>
      </w:r>
      <w:r w:rsidRPr="006B2612">
        <w:rPr>
          <w:rFonts w:ascii="Arial" w:hAnsi="Arial" w:cs="Arial"/>
          <w:b/>
          <w:sz w:val="24"/>
          <w:lang w:val="ca-ES"/>
        </w:rPr>
        <w:t>transcriptasa</w:t>
      </w:r>
      <w:r>
        <w:rPr>
          <w:rFonts w:ascii="Arial" w:hAnsi="Arial" w:cs="Arial"/>
          <w:sz w:val="24"/>
          <w:lang w:val="ca-ES"/>
        </w:rPr>
        <w:t xml:space="preserve"> </w:t>
      </w:r>
      <w:r w:rsidRPr="006B2612">
        <w:rPr>
          <w:rFonts w:ascii="Arial" w:hAnsi="Arial" w:cs="Arial"/>
          <w:b/>
          <w:sz w:val="24"/>
          <w:lang w:val="ca-ES"/>
        </w:rPr>
        <w:t>inversa</w:t>
      </w:r>
      <w:r>
        <w:rPr>
          <w:rFonts w:ascii="Arial" w:hAnsi="Arial" w:cs="Arial"/>
          <w:sz w:val="24"/>
          <w:lang w:val="ca-ES"/>
        </w:rPr>
        <w:t xml:space="preserve"> del mateix virus. Les etapes del cicle del VIH:</w:t>
      </w:r>
    </w:p>
    <w:p w:rsidR="006B2612" w:rsidRDefault="00981A16" w:rsidP="006B2612">
      <w:pPr>
        <w:pStyle w:val="Prrafodelista"/>
        <w:numPr>
          <w:ilvl w:val="0"/>
          <w:numId w:val="22"/>
        </w:num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7936" behindDoc="1" locked="0" layoutInCell="1" allowOverlap="1" wp14:anchorId="355C10DE" wp14:editId="27FFF66F">
            <wp:simplePos x="0" y="0"/>
            <wp:positionH relativeFrom="margin">
              <wp:align>right</wp:align>
            </wp:positionH>
            <wp:positionV relativeFrom="paragraph">
              <wp:posOffset>7620</wp:posOffset>
            </wp:positionV>
            <wp:extent cx="2577465" cy="2686050"/>
            <wp:effectExtent l="0" t="0" r="0" b="0"/>
            <wp:wrapTight wrapText="bothSides">
              <wp:wrapPolygon edited="0">
                <wp:start x="0" y="0"/>
                <wp:lineTo x="0" y="21447"/>
                <wp:lineTo x="21392" y="21447"/>
                <wp:lineTo x="2139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PNG"/>
                    <pic:cNvPicPr/>
                  </pic:nvPicPr>
                  <pic:blipFill>
                    <a:blip r:embed="rId32">
                      <a:extLst>
                        <a:ext uri="{28A0092B-C50C-407E-A947-70E740481C1C}">
                          <a14:useLocalDpi xmlns:a14="http://schemas.microsoft.com/office/drawing/2010/main" val="0"/>
                        </a:ext>
                      </a:extLst>
                    </a:blip>
                    <a:stretch>
                      <a:fillRect/>
                    </a:stretch>
                  </pic:blipFill>
                  <pic:spPr>
                    <a:xfrm>
                      <a:off x="0" y="0"/>
                      <a:ext cx="2577465" cy="2686050"/>
                    </a:xfrm>
                    <a:prstGeom prst="rect">
                      <a:avLst/>
                    </a:prstGeom>
                  </pic:spPr>
                </pic:pic>
              </a:graphicData>
            </a:graphic>
            <wp14:sizeRelH relativeFrom="margin">
              <wp14:pctWidth>0</wp14:pctWidth>
            </wp14:sizeRelH>
            <wp14:sizeRelV relativeFrom="margin">
              <wp14:pctHeight>0</wp14:pctHeight>
            </wp14:sizeRelV>
          </wp:anchor>
        </w:drawing>
      </w:r>
      <w:r w:rsidR="006B2612" w:rsidRPr="006B2612">
        <w:rPr>
          <w:rFonts w:ascii="Arial" w:hAnsi="Arial" w:cs="Arial"/>
          <w:b/>
          <w:sz w:val="24"/>
          <w:lang w:val="ca-ES"/>
        </w:rPr>
        <w:t>Reconeixement i unió</w:t>
      </w:r>
      <w:r w:rsidR="006B2612">
        <w:rPr>
          <w:rFonts w:ascii="Arial" w:hAnsi="Arial" w:cs="Arial"/>
          <w:sz w:val="24"/>
          <w:lang w:val="ca-ES"/>
        </w:rPr>
        <w:t xml:space="preserve"> a cèl·lules que expressen la proteïna CD4, entre elles els limfòcits Th, i a altres proteïnes seves (CCR3)</w:t>
      </w:r>
    </w:p>
    <w:p w:rsidR="006B2612" w:rsidRDefault="006B2612" w:rsidP="006B2612">
      <w:pPr>
        <w:pStyle w:val="Prrafodelista"/>
        <w:numPr>
          <w:ilvl w:val="0"/>
          <w:numId w:val="22"/>
        </w:numPr>
        <w:spacing w:after="0"/>
        <w:jc w:val="both"/>
        <w:rPr>
          <w:rFonts w:ascii="Arial" w:hAnsi="Arial" w:cs="Arial"/>
          <w:sz w:val="24"/>
          <w:lang w:val="ca-ES"/>
        </w:rPr>
      </w:pPr>
      <w:r w:rsidRPr="006B2612">
        <w:rPr>
          <w:rFonts w:ascii="Arial" w:hAnsi="Arial" w:cs="Arial"/>
          <w:b/>
          <w:sz w:val="24"/>
          <w:lang w:val="ca-ES"/>
        </w:rPr>
        <w:t>Entrada a les cèl·lules CD4</w:t>
      </w:r>
      <w:r>
        <w:rPr>
          <w:rFonts w:ascii="Arial" w:hAnsi="Arial" w:cs="Arial"/>
          <w:sz w:val="24"/>
          <w:lang w:val="ca-ES"/>
        </w:rPr>
        <w:t xml:space="preserve"> per mitjà de la fusió de l’embolcall membranós del virus amb la membrana plasmàtica de la cèl·lula.</w:t>
      </w:r>
    </w:p>
    <w:p w:rsidR="006B2612" w:rsidRDefault="006B2612" w:rsidP="006B2612">
      <w:pPr>
        <w:pStyle w:val="Prrafodelista"/>
        <w:numPr>
          <w:ilvl w:val="0"/>
          <w:numId w:val="22"/>
        </w:numPr>
        <w:spacing w:after="0"/>
        <w:jc w:val="both"/>
        <w:rPr>
          <w:rFonts w:ascii="Arial" w:hAnsi="Arial" w:cs="Arial"/>
          <w:sz w:val="24"/>
          <w:lang w:val="ca-ES"/>
        </w:rPr>
      </w:pPr>
      <w:r w:rsidRPr="006B2612">
        <w:rPr>
          <w:rFonts w:ascii="Arial" w:hAnsi="Arial" w:cs="Arial"/>
          <w:b/>
          <w:sz w:val="24"/>
          <w:lang w:val="ca-ES"/>
        </w:rPr>
        <w:t xml:space="preserve">Síntesi d’ADN </w:t>
      </w:r>
      <w:proofErr w:type="spellStart"/>
      <w:r w:rsidRPr="006B2612">
        <w:rPr>
          <w:rFonts w:ascii="Arial" w:hAnsi="Arial" w:cs="Arial"/>
          <w:b/>
          <w:sz w:val="24"/>
          <w:lang w:val="ca-ES"/>
        </w:rPr>
        <w:t>bicatenari</w:t>
      </w:r>
      <w:proofErr w:type="spellEnd"/>
      <w:r>
        <w:rPr>
          <w:rFonts w:ascii="Arial" w:hAnsi="Arial" w:cs="Arial"/>
          <w:sz w:val="24"/>
          <w:lang w:val="ca-ES"/>
        </w:rPr>
        <w:t xml:space="preserve">, complementari a l’ARN víric, per mitja de la </w:t>
      </w:r>
      <w:proofErr w:type="spellStart"/>
      <w:r>
        <w:rPr>
          <w:rFonts w:ascii="Arial" w:hAnsi="Arial" w:cs="Arial"/>
          <w:sz w:val="24"/>
          <w:lang w:val="ca-ES"/>
        </w:rPr>
        <w:t>retrotranscriptasa</w:t>
      </w:r>
      <w:proofErr w:type="spellEnd"/>
      <w:r>
        <w:rPr>
          <w:rFonts w:ascii="Arial" w:hAnsi="Arial" w:cs="Arial"/>
          <w:sz w:val="24"/>
          <w:lang w:val="ca-ES"/>
        </w:rPr>
        <w:t xml:space="preserve">. </w:t>
      </w:r>
    </w:p>
    <w:p w:rsidR="006B2612" w:rsidRDefault="006B2612" w:rsidP="006B2612">
      <w:pPr>
        <w:pStyle w:val="Prrafodelista"/>
        <w:numPr>
          <w:ilvl w:val="0"/>
          <w:numId w:val="22"/>
        </w:numPr>
        <w:spacing w:after="0"/>
        <w:jc w:val="both"/>
        <w:rPr>
          <w:rFonts w:ascii="Arial" w:hAnsi="Arial" w:cs="Arial"/>
          <w:sz w:val="24"/>
          <w:lang w:val="ca-ES"/>
        </w:rPr>
      </w:pPr>
      <w:r w:rsidRPr="006B2612">
        <w:rPr>
          <w:rFonts w:ascii="Arial" w:hAnsi="Arial" w:cs="Arial"/>
          <w:b/>
          <w:sz w:val="24"/>
          <w:lang w:val="ca-ES"/>
        </w:rPr>
        <w:t xml:space="preserve">Integració de l’ADN víric </w:t>
      </w:r>
      <w:r>
        <w:rPr>
          <w:rFonts w:ascii="Arial" w:hAnsi="Arial" w:cs="Arial"/>
          <w:sz w:val="24"/>
          <w:lang w:val="ca-ES"/>
        </w:rPr>
        <w:t>en algun cromosoma de la cèl·lula hoste.</w:t>
      </w:r>
    </w:p>
    <w:p w:rsidR="006B2612" w:rsidRDefault="006B2612" w:rsidP="006B2612">
      <w:pPr>
        <w:pStyle w:val="Prrafodelista"/>
        <w:numPr>
          <w:ilvl w:val="0"/>
          <w:numId w:val="22"/>
        </w:numPr>
        <w:spacing w:after="0"/>
        <w:jc w:val="both"/>
        <w:rPr>
          <w:rFonts w:ascii="Arial" w:hAnsi="Arial" w:cs="Arial"/>
          <w:sz w:val="24"/>
          <w:lang w:val="ca-ES"/>
        </w:rPr>
      </w:pPr>
      <w:r w:rsidRPr="006B2612">
        <w:rPr>
          <w:rFonts w:ascii="Arial" w:hAnsi="Arial" w:cs="Arial"/>
          <w:b/>
          <w:sz w:val="24"/>
          <w:lang w:val="ca-ES"/>
        </w:rPr>
        <w:t xml:space="preserve">Expressió </w:t>
      </w:r>
      <w:r w:rsidRPr="006B2612">
        <w:rPr>
          <w:rFonts w:ascii="Arial" w:hAnsi="Arial" w:cs="Arial"/>
          <w:sz w:val="24"/>
          <w:lang w:val="ca-ES"/>
        </w:rPr>
        <w:t>dels gens vírics</w:t>
      </w:r>
      <w:r>
        <w:rPr>
          <w:rFonts w:ascii="Arial" w:hAnsi="Arial" w:cs="Arial"/>
          <w:sz w:val="24"/>
          <w:lang w:val="ca-ES"/>
        </w:rPr>
        <w:t xml:space="preserve"> amb producció de l’ARN de les proteïnes del VIH.</w:t>
      </w:r>
    </w:p>
    <w:p w:rsidR="006B2612" w:rsidRDefault="006B2612" w:rsidP="006B2612">
      <w:pPr>
        <w:pStyle w:val="Prrafodelista"/>
        <w:numPr>
          <w:ilvl w:val="0"/>
          <w:numId w:val="22"/>
        </w:numPr>
        <w:spacing w:after="0"/>
        <w:jc w:val="both"/>
        <w:rPr>
          <w:rFonts w:ascii="Arial" w:hAnsi="Arial" w:cs="Arial"/>
          <w:sz w:val="24"/>
          <w:lang w:val="ca-ES"/>
        </w:rPr>
      </w:pPr>
      <w:r w:rsidRPr="006B2612">
        <w:rPr>
          <w:rFonts w:ascii="Arial" w:hAnsi="Arial" w:cs="Arial"/>
          <w:b/>
          <w:sz w:val="24"/>
          <w:lang w:val="ca-ES"/>
        </w:rPr>
        <w:t>Assemblatge de nous virus</w:t>
      </w:r>
      <w:r>
        <w:rPr>
          <w:rFonts w:ascii="Arial" w:hAnsi="Arial" w:cs="Arial"/>
          <w:sz w:val="24"/>
          <w:lang w:val="ca-ES"/>
        </w:rPr>
        <w:t xml:space="preserve"> que surten, recoberts per la membrana de la cèl·lula infectada, per infectar altres cèl·lules. </w:t>
      </w:r>
    </w:p>
    <w:p w:rsidR="00981A16" w:rsidRDefault="00981A16" w:rsidP="00981A16">
      <w:pPr>
        <w:spacing w:after="0"/>
        <w:jc w:val="both"/>
        <w:rPr>
          <w:rFonts w:ascii="Arial" w:hAnsi="Arial" w:cs="Arial"/>
          <w:sz w:val="24"/>
          <w:lang w:val="ca-ES"/>
        </w:rPr>
      </w:pPr>
      <w:r>
        <w:rPr>
          <w:rFonts w:ascii="Arial" w:hAnsi="Arial" w:cs="Arial"/>
          <w:sz w:val="24"/>
          <w:lang w:val="ca-ES"/>
        </w:rPr>
        <w:lastRenderedPageBreak/>
        <w:t xml:space="preserve">El VIH pot mantenir-se uns quants anys integrat en el genoma de les cèl·lules infectades, en un estat de </w:t>
      </w:r>
      <w:r w:rsidRPr="00756CF1">
        <w:rPr>
          <w:rFonts w:ascii="Arial" w:hAnsi="Arial" w:cs="Arial"/>
          <w:b/>
          <w:sz w:val="24"/>
          <w:lang w:val="ca-ES"/>
        </w:rPr>
        <w:t>latència</w:t>
      </w:r>
      <w:r>
        <w:rPr>
          <w:rFonts w:ascii="Arial" w:hAnsi="Arial" w:cs="Arial"/>
          <w:sz w:val="24"/>
          <w:lang w:val="ca-ES"/>
        </w:rPr>
        <w:t>. A mesura que es replica, disminueix el nombre de limfòcits Th, i això genera una profunda immunodeficiència combinada. En les fases finals apareixen les infeccions oportunistes, tumors, etc.</w:t>
      </w:r>
    </w:p>
    <w:p w:rsidR="00981A16" w:rsidRPr="00981A16" w:rsidRDefault="00981A16" w:rsidP="00981A16">
      <w:pPr>
        <w:spacing w:after="0"/>
        <w:jc w:val="both"/>
        <w:rPr>
          <w:rFonts w:ascii="Arial" w:hAnsi="Arial" w:cs="Arial"/>
          <w:b/>
          <w:sz w:val="24"/>
          <w:u w:val="single"/>
          <w:lang w:val="ca-ES"/>
        </w:rPr>
      </w:pPr>
      <w:r w:rsidRPr="00981A16">
        <w:rPr>
          <w:rFonts w:ascii="Arial" w:hAnsi="Arial" w:cs="Arial"/>
          <w:b/>
          <w:sz w:val="24"/>
          <w:u w:val="single"/>
          <w:lang w:val="ca-ES"/>
        </w:rPr>
        <w:t>3.3 Prevenció i tractament de la sida</w:t>
      </w:r>
    </w:p>
    <w:p w:rsidR="00981A16" w:rsidRDefault="00981A16" w:rsidP="00981A16">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8960" behindDoc="1" locked="0" layoutInCell="1" allowOverlap="1" wp14:anchorId="4E9FBA8D" wp14:editId="60C49C32">
            <wp:simplePos x="0" y="0"/>
            <wp:positionH relativeFrom="margin">
              <wp:align>right</wp:align>
            </wp:positionH>
            <wp:positionV relativeFrom="paragraph">
              <wp:posOffset>396875</wp:posOffset>
            </wp:positionV>
            <wp:extent cx="2743200" cy="2050415"/>
            <wp:effectExtent l="0" t="0" r="0" b="6985"/>
            <wp:wrapTight wrapText="bothSides">
              <wp:wrapPolygon edited="0">
                <wp:start x="0" y="0"/>
                <wp:lineTo x="0" y="21473"/>
                <wp:lineTo x="21450" y="21473"/>
                <wp:lineTo x="2145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PNG"/>
                    <pic:cNvPicPr/>
                  </pic:nvPicPr>
                  <pic:blipFill>
                    <a:blip r:embed="rId33">
                      <a:extLst>
                        <a:ext uri="{28A0092B-C50C-407E-A947-70E740481C1C}">
                          <a14:useLocalDpi xmlns:a14="http://schemas.microsoft.com/office/drawing/2010/main" val="0"/>
                        </a:ext>
                      </a:extLst>
                    </a:blip>
                    <a:stretch>
                      <a:fillRect/>
                    </a:stretch>
                  </pic:blipFill>
                  <pic:spPr>
                    <a:xfrm>
                      <a:off x="0" y="0"/>
                      <a:ext cx="2743200" cy="2050415"/>
                    </a:xfrm>
                    <a:prstGeom prst="rect">
                      <a:avLst/>
                    </a:prstGeom>
                  </pic:spPr>
                </pic:pic>
              </a:graphicData>
            </a:graphic>
            <wp14:sizeRelH relativeFrom="margin">
              <wp14:pctWidth>0</wp14:pctWidth>
            </wp14:sizeRelH>
            <wp14:sizeRelV relativeFrom="margin">
              <wp14:pctHeight>0</wp14:pctHeight>
            </wp14:sizeRelV>
          </wp:anchor>
        </w:drawing>
      </w:r>
      <w:r w:rsidRPr="00981A16">
        <w:rPr>
          <w:rFonts w:ascii="Arial" w:hAnsi="Arial" w:cs="Arial"/>
          <w:sz w:val="24"/>
          <w:lang w:val="ca-ES"/>
        </w:rPr>
        <w:t xml:space="preserve">Per diagnosticar la Sida s’utilitza el mètode </w:t>
      </w:r>
      <w:r w:rsidRPr="00981A16">
        <w:rPr>
          <w:rFonts w:ascii="Arial" w:hAnsi="Arial" w:cs="Arial"/>
          <w:b/>
          <w:sz w:val="24"/>
          <w:lang w:val="ca-ES"/>
        </w:rPr>
        <w:t>Elisa</w:t>
      </w:r>
      <w:r w:rsidRPr="00981A16">
        <w:rPr>
          <w:rFonts w:ascii="Arial" w:hAnsi="Arial" w:cs="Arial"/>
          <w:sz w:val="24"/>
          <w:lang w:val="ca-ES"/>
        </w:rPr>
        <w:t xml:space="preserve">. Aquest mètode detecta </w:t>
      </w:r>
      <w:r w:rsidRPr="00981A16">
        <w:rPr>
          <w:rFonts w:ascii="Arial" w:hAnsi="Arial" w:cs="Arial"/>
          <w:b/>
          <w:sz w:val="24"/>
          <w:lang w:val="ca-ES"/>
        </w:rPr>
        <w:t xml:space="preserve">anticossos </w:t>
      </w:r>
      <w:proofErr w:type="spellStart"/>
      <w:r w:rsidRPr="00981A16">
        <w:rPr>
          <w:rFonts w:ascii="Arial" w:hAnsi="Arial" w:cs="Arial"/>
          <w:b/>
          <w:sz w:val="24"/>
          <w:lang w:val="ca-ES"/>
        </w:rPr>
        <w:t>anti</w:t>
      </w:r>
      <w:proofErr w:type="spellEnd"/>
      <w:r w:rsidRPr="00981A16">
        <w:rPr>
          <w:rFonts w:ascii="Arial" w:hAnsi="Arial" w:cs="Arial"/>
          <w:b/>
          <w:sz w:val="24"/>
          <w:lang w:val="ca-ES"/>
        </w:rPr>
        <w:t>-VIH</w:t>
      </w:r>
      <w:r w:rsidRPr="00981A16">
        <w:rPr>
          <w:rFonts w:ascii="Arial" w:hAnsi="Arial" w:cs="Arial"/>
          <w:sz w:val="24"/>
          <w:lang w:val="ca-ES"/>
        </w:rPr>
        <w:t xml:space="preserve"> quan es posa en contacte el sèrum de la persona amb antígens del VIH. El  VIH  no  es  pot  destruir  ni  eliminar  de  l’organisme.  Hi  ha  fàrmacs  que  frenen  el progrés de la malaltia i allarguen la vida dels malalts. Só</w:t>
      </w:r>
      <w:r>
        <w:rPr>
          <w:rFonts w:ascii="Arial" w:hAnsi="Arial" w:cs="Arial"/>
          <w:sz w:val="24"/>
          <w:lang w:val="ca-ES"/>
        </w:rPr>
        <w:t>n els antiretrovirals. Aquests f</w:t>
      </w:r>
      <w:r w:rsidRPr="00981A16">
        <w:rPr>
          <w:rFonts w:ascii="Arial" w:hAnsi="Arial" w:cs="Arial"/>
          <w:sz w:val="24"/>
          <w:lang w:val="ca-ES"/>
        </w:rPr>
        <w:t>àrmacs inhibeixen alguns enzims del</w:t>
      </w:r>
      <w:r>
        <w:rPr>
          <w:rFonts w:ascii="Arial" w:hAnsi="Arial" w:cs="Arial"/>
          <w:sz w:val="24"/>
          <w:lang w:val="ca-ES"/>
        </w:rPr>
        <w:t xml:space="preserve"> </w:t>
      </w:r>
      <w:r w:rsidRPr="00981A16">
        <w:rPr>
          <w:rFonts w:ascii="Arial" w:hAnsi="Arial" w:cs="Arial"/>
          <w:sz w:val="24"/>
          <w:lang w:val="ca-ES"/>
        </w:rPr>
        <w:t>virus</w:t>
      </w:r>
      <w:r>
        <w:rPr>
          <w:rFonts w:ascii="Arial" w:hAnsi="Arial" w:cs="Arial"/>
          <w:sz w:val="24"/>
          <w:lang w:val="ca-ES"/>
        </w:rPr>
        <w:t xml:space="preserve"> </w:t>
      </w:r>
      <w:r w:rsidRPr="00981A16">
        <w:rPr>
          <w:rFonts w:ascii="Arial" w:hAnsi="Arial" w:cs="Arial"/>
          <w:sz w:val="24"/>
          <w:lang w:val="ca-ES"/>
        </w:rPr>
        <w:t>com la transcriptasa inversa i la proteasa per la qual cosa fan més lenta la seva reproducció</w:t>
      </w:r>
      <w:r>
        <w:rPr>
          <w:rFonts w:ascii="Arial" w:hAnsi="Arial" w:cs="Arial"/>
          <w:sz w:val="24"/>
          <w:lang w:val="ca-ES"/>
        </w:rPr>
        <w:t>.</w:t>
      </w:r>
      <w:r w:rsidRPr="00981A16">
        <w:t xml:space="preserve"> </w:t>
      </w:r>
      <w:r w:rsidRPr="00981A16">
        <w:rPr>
          <w:rFonts w:ascii="Arial" w:hAnsi="Arial" w:cs="Arial"/>
          <w:sz w:val="24"/>
          <w:lang w:val="ca-ES"/>
        </w:rPr>
        <w:t>La dificultat de trobar una vacuna contra el VIH es deu a que el seu material genètic (RNA)</w:t>
      </w:r>
      <w:r>
        <w:rPr>
          <w:rFonts w:ascii="Arial" w:hAnsi="Arial" w:cs="Arial"/>
          <w:sz w:val="24"/>
          <w:lang w:val="ca-ES"/>
        </w:rPr>
        <w:t xml:space="preserve"> </w:t>
      </w:r>
      <w:r w:rsidRPr="00981A16">
        <w:rPr>
          <w:rFonts w:ascii="Arial" w:hAnsi="Arial" w:cs="Arial"/>
          <w:sz w:val="24"/>
          <w:lang w:val="ca-ES"/>
        </w:rPr>
        <w:t xml:space="preserve">està  sotmès  constantment  a </w:t>
      </w:r>
      <w:r w:rsidRPr="00981A16">
        <w:rPr>
          <w:rFonts w:ascii="Arial" w:hAnsi="Arial" w:cs="Arial"/>
          <w:b/>
          <w:sz w:val="24"/>
          <w:lang w:val="ca-ES"/>
        </w:rPr>
        <w:t>mutacions</w:t>
      </w:r>
      <w:r w:rsidRPr="00981A16">
        <w:rPr>
          <w:rFonts w:ascii="Arial" w:hAnsi="Arial" w:cs="Arial"/>
          <w:sz w:val="24"/>
          <w:lang w:val="ca-ES"/>
        </w:rPr>
        <w:t xml:space="preserve">  que  es  tradueixen  principalment  en modificacions en les proteïnes de membrana que actuen com a antígens de superfície</w:t>
      </w:r>
      <w:r>
        <w:rPr>
          <w:rFonts w:ascii="Arial" w:hAnsi="Arial" w:cs="Arial"/>
          <w:sz w:val="24"/>
          <w:lang w:val="ca-ES"/>
        </w:rPr>
        <w:t xml:space="preserve">. També s’intenta evitar contactes entre fluids de les persones infectades. </w:t>
      </w:r>
    </w:p>
    <w:p w:rsidR="00794AC3" w:rsidRDefault="00794AC3" w:rsidP="00981A16">
      <w:pPr>
        <w:spacing w:after="0"/>
        <w:jc w:val="both"/>
        <w:rPr>
          <w:rFonts w:ascii="Arial" w:hAnsi="Arial" w:cs="Arial"/>
          <w:b/>
          <w:sz w:val="28"/>
          <w:u w:val="single"/>
          <w:lang w:val="ca-ES"/>
        </w:rPr>
      </w:pPr>
      <w:r w:rsidRPr="00794AC3">
        <w:rPr>
          <w:rFonts w:ascii="Arial" w:hAnsi="Arial" w:cs="Arial"/>
          <w:b/>
          <w:sz w:val="28"/>
          <w:u w:val="single"/>
          <w:lang w:val="ca-ES"/>
        </w:rPr>
        <w:t xml:space="preserve">4. Sistema immunitari i càncer </w:t>
      </w:r>
    </w:p>
    <w:p w:rsidR="008820F5" w:rsidRDefault="00794AC3" w:rsidP="00981A16">
      <w:pPr>
        <w:spacing w:after="0"/>
        <w:jc w:val="both"/>
        <w:rPr>
          <w:rFonts w:ascii="Arial" w:hAnsi="Arial" w:cs="Arial"/>
          <w:sz w:val="24"/>
          <w:lang w:val="ca-ES"/>
        </w:rPr>
      </w:pPr>
      <w:r w:rsidRPr="00794AC3">
        <w:rPr>
          <w:rFonts w:ascii="Arial" w:hAnsi="Arial" w:cs="Arial"/>
          <w:sz w:val="24"/>
          <w:lang w:val="ca-ES"/>
        </w:rPr>
        <w:t>Per mitjà de la immunoteràpia es van desenvolupant tractaments que utilitzen l’especificitat del sistema immunitari per eliminar tumors amb precisió i eficàcia.</w:t>
      </w:r>
      <w:r w:rsidRPr="00794AC3">
        <w:t xml:space="preserve"> </w:t>
      </w:r>
      <w:r w:rsidRPr="00794AC3">
        <w:rPr>
          <w:rFonts w:ascii="Arial" w:hAnsi="Arial" w:cs="Arial"/>
          <w:sz w:val="24"/>
          <w:lang w:val="ca-ES"/>
        </w:rPr>
        <w:t xml:space="preserve">Un  tumor  és  un  conjunt  de  cèl·lules  de  qualsevol  teixit  que  s'han  multiplicat </w:t>
      </w:r>
      <w:proofErr w:type="spellStart"/>
      <w:r w:rsidRPr="00794AC3">
        <w:rPr>
          <w:rFonts w:ascii="Arial" w:hAnsi="Arial" w:cs="Arial"/>
          <w:sz w:val="24"/>
          <w:lang w:val="ca-ES"/>
        </w:rPr>
        <w:t>descontroladament</w:t>
      </w:r>
      <w:proofErr w:type="spellEnd"/>
      <w:r w:rsidRPr="00794AC3">
        <w:rPr>
          <w:rFonts w:ascii="Arial" w:hAnsi="Arial" w:cs="Arial"/>
          <w:sz w:val="24"/>
          <w:lang w:val="ca-ES"/>
        </w:rPr>
        <w:t>, formant una massa anormal que afecta als òrgans on es troben</w:t>
      </w:r>
      <w:r>
        <w:rPr>
          <w:rFonts w:ascii="Arial" w:hAnsi="Arial" w:cs="Arial"/>
          <w:sz w:val="24"/>
          <w:lang w:val="ca-ES"/>
        </w:rPr>
        <w:t xml:space="preserve">. </w:t>
      </w:r>
    </w:p>
    <w:p w:rsidR="00794AC3" w:rsidRDefault="008820F5" w:rsidP="00981A16">
      <w:pPr>
        <w:spacing w:after="0"/>
        <w:jc w:val="both"/>
        <w:rPr>
          <w:rFonts w:ascii="Arial" w:hAnsi="Arial" w:cs="Arial"/>
          <w:sz w:val="24"/>
          <w:lang w:val="ca-ES"/>
        </w:rPr>
      </w:pPr>
      <w:r w:rsidRPr="008820F5">
        <w:rPr>
          <w:rFonts w:ascii="Arial" w:hAnsi="Arial" w:cs="Arial"/>
          <w:sz w:val="24"/>
          <w:lang w:val="ca-ES"/>
        </w:rPr>
        <w:t>El  DNA  del  virus  s’integra  en  la  cèl·lula  hoste  i fa  que  aquesta  fabriqui  els</w:t>
      </w:r>
      <w:r>
        <w:rPr>
          <w:rFonts w:ascii="Arial" w:hAnsi="Arial" w:cs="Arial"/>
          <w:sz w:val="24"/>
          <w:lang w:val="ca-ES"/>
        </w:rPr>
        <w:t xml:space="preserve"> </w:t>
      </w:r>
      <w:r w:rsidRPr="008820F5">
        <w:rPr>
          <w:rFonts w:ascii="Arial" w:hAnsi="Arial" w:cs="Arial"/>
          <w:sz w:val="24"/>
          <w:lang w:val="ca-ES"/>
        </w:rPr>
        <w:t>gens promotors  del  càncer  (</w:t>
      </w:r>
      <w:r w:rsidRPr="008820F5">
        <w:rPr>
          <w:rFonts w:ascii="Arial" w:hAnsi="Arial" w:cs="Arial"/>
          <w:b/>
          <w:sz w:val="24"/>
          <w:lang w:val="ca-ES"/>
        </w:rPr>
        <w:t>oncògens</w:t>
      </w:r>
      <w:r w:rsidRPr="008820F5">
        <w:rPr>
          <w:rFonts w:ascii="Arial" w:hAnsi="Arial" w:cs="Arial"/>
          <w:sz w:val="24"/>
          <w:lang w:val="ca-ES"/>
        </w:rPr>
        <w:t>)  que  indueixen  a  la  duplicació  incontrolada  de  les cèl·lules canceroses. De molts càncers es desconeix la causa com la leucèmia. La  leucèmia  és  la  reproducció incontrolada  de  cèl·lules  immadures  i  anormals  de  la sang que reemplacen a les cèl·lules normals ja que n’impedeixen la seva producció.</w:t>
      </w:r>
    </w:p>
    <w:p w:rsidR="008820F5" w:rsidRPr="008820F5" w:rsidRDefault="008820F5" w:rsidP="00981A16">
      <w:pPr>
        <w:spacing w:after="0"/>
        <w:jc w:val="both"/>
        <w:rPr>
          <w:rFonts w:ascii="Arial" w:hAnsi="Arial" w:cs="Arial"/>
          <w:sz w:val="24"/>
          <w:u w:val="single"/>
          <w:lang w:val="ca-ES"/>
        </w:rPr>
      </w:pPr>
      <w:r w:rsidRPr="008820F5">
        <w:rPr>
          <w:rFonts w:ascii="Arial" w:hAnsi="Arial" w:cs="Arial"/>
          <w:sz w:val="24"/>
          <w:u w:val="single"/>
          <w:lang w:val="ca-ES"/>
        </w:rPr>
        <w:t>Tractaments:</w:t>
      </w:r>
    </w:p>
    <w:p w:rsidR="00794AC3" w:rsidRDefault="008820F5" w:rsidP="00981A16">
      <w:pPr>
        <w:spacing w:after="0"/>
        <w:jc w:val="both"/>
        <w:rPr>
          <w:rFonts w:ascii="Arial" w:hAnsi="Arial" w:cs="Arial"/>
          <w:sz w:val="24"/>
          <w:lang w:val="ca-ES"/>
        </w:rPr>
      </w:pPr>
      <w:r>
        <w:rPr>
          <w:rFonts w:ascii="Arial" w:hAnsi="Arial" w:cs="Arial"/>
          <w:noProof/>
          <w:sz w:val="24"/>
          <w:lang w:eastAsia="es-ES"/>
        </w:rPr>
        <w:drawing>
          <wp:anchor distT="0" distB="0" distL="114300" distR="114300" simplePos="0" relativeHeight="251689984" behindDoc="1" locked="0" layoutInCell="1" allowOverlap="1" wp14:anchorId="628AD71C" wp14:editId="036B42D0">
            <wp:simplePos x="0" y="0"/>
            <wp:positionH relativeFrom="margin">
              <wp:align>right</wp:align>
            </wp:positionH>
            <wp:positionV relativeFrom="paragraph">
              <wp:posOffset>73660</wp:posOffset>
            </wp:positionV>
            <wp:extent cx="3522345" cy="2152650"/>
            <wp:effectExtent l="0" t="0" r="1905" b="0"/>
            <wp:wrapTight wrapText="bothSides">
              <wp:wrapPolygon edited="0">
                <wp:start x="0" y="0"/>
                <wp:lineTo x="0" y="21409"/>
                <wp:lineTo x="21495" y="21409"/>
                <wp:lineTo x="2149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PNG"/>
                    <pic:cNvPicPr/>
                  </pic:nvPicPr>
                  <pic:blipFill>
                    <a:blip r:embed="rId34">
                      <a:extLst>
                        <a:ext uri="{28A0092B-C50C-407E-A947-70E740481C1C}">
                          <a14:useLocalDpi xmlns:a14="http://schemas.microsoft.com/office/drawing/2010/main" val="0"/>
                        </a:ext>
                      </a:extLst>
                    </a:blip>
                    <a:stretch>
                      <a:fillRect/>
                    </a:stretch>
                  </pic:blipFill>
                  <pic:spPr>
                    <a:xfrm>
                      <a:off x="0" y="0"/>
                      <a:ext cx="3522345" cy="2152650"/>
                    </a:xfrm>
                    <a:prstGeom prst="rect">
                      <a:avLst/>
                    </a:prstGeom>
                  </pic:spPr>
                </pic:pic>
              </a:graphicData>
            </a:graphic>
            <wp14:sizeRelH relativeFrom="margin">
              <wp14:pctWidth>0</wp14:pctWidth>
            </wp14:sizeRelH>
            <wp14:sizeRelV relativeFrom="margin">
              <wp14:pctHeight>0</wp14:pctHeight>
            </wp14:sizeRelV>
          </wp:anchor>
        </w:drawing>
      </w:r>
      <w:r w:rsidR="00794AC3">
        <w:rPr>
          <w:rFonts w:ascii="Arial" w:hAnsi="Arial" w:cs="Arial"/>
          <w:sz w:val="24"/>
          <w:lang w:val="ca-ES"/>
        </w:rPr>
        <w:t xml:space="preserve">Els limfomes són tumors sòlids derivats de limfòcits B que expressen a la membrana una proteïna anomenada CD20. Si no es tracta, el limfoma envaeix el cos del malalt i pot causar-li la mort. El tractament amb </w:t>
      </w:r>
      <w:r w:rsidR="00794AC3" w:rsidRPr="00BD0EBA">
        <w:rPr>
          <w:rFonts w:ascii="Arial" w:hAnsi="Arial" w:cs="Arial"/>
          <w:b/>
          <w:sz w:val="24"/>
          <w:lang w:val="ca-ES"/>
        </w:rPr>
        <w:t>anticossos monoclonals</w:t>
      </w:r>
      <w:r w:rsidR="00794AC3">
        <w:rPr>
          <w:rFonts w:ascii="Arial" w:hAnsi="Arial" w:cs="Arial"/>
          <w:sz w:val="24"/>
          <w:lang w:val="ca-ES"/>
        </w:rPr>
        <w:t xml:space="preserve"> anti-CD20 </w:t>
      </w:r>
      <w:r w:rsidR="00794AC3">
        <w:rPr>
          <w:rFonts w:ascii="Arial" w:hAnsi="Arial" w:cs="Arial"/>
          <w:sz w:val="24"/>
          <w:lang w:val="ca-ES"/>
        </w:rPr>
        <w:lastRenderedPageBreak/>
        <w:t xml:space="preserve">dóna lloc a l’eliminació de les cèl·lules que expressen aquesta proteïna, incloses les tumorals. </w:t>
      </w:r>
    </w:p>
    <w:p w:rsidR="00794AC3" w:rsidRDefault="00794AC3" w:rsidP="00BD0EBA">
      <w:pPr>
        <w:spacing w:after="0"/>
        <w:jc w:val="both"/>
        <w:rPr>
          <w:rFonts w:ascii="Arial" w:hAnsi="Arial" w:cs="Arial"/>
          <w:sz w:val="24"/>
          <w:lang w:val="ca-ES"/>
        </w:rPr>
      </w:pPr>
      <w:r>
        <w:rPr>
          <w:rFonts w:ascii="Arial" w:hAnsi="Arial" w:cs="Arial"/>
          <w:sz w:val="24"/>
          <w:lang w:val="ca-ES"/>
        </w:rPr>
        <w:t xml:space="preserve">Un altre exemple </w:t>
      </w:r>
      <w:r w:rsidR="00BD0EBA">
        <w:rPr>
          <w:rFonts w:ascii="Arial" w:hAnsi="Arial" w:cs="Arial"/>
          <w:sz w:val="24"/>
          <w:lang w:val="ca-ES"/>
        </w:rPr>
        <w:t>d’immunoteràpia</w:t>
      </w:r>
      <w:r>
        <w:rPr>
          <w:rFonts w:ascii="Arial" w:hAnsi="Arial" w:cs="Arial"/>
          <w:sz w:val="24"/>
          <w:lang w:val="ca-ES"/>
        </w:rPr>
        <w:t xml:space="preserve"> del càncer és l’</w:t>
      </w:r>
      <w:r w:rsidR="00BD0EBA">
        <w:rPr>
          <w:rFonts w:ascii="Arial" w:hAnsi="Arial" w:cs="Arial"/>
          <w:sz w:val="24"/>
          <w:lang w:val="ca-ES"/>
        </w:rPr>
        <w:t xml:space="preserve">ús </w:t>
      </w:r>
      <w:r w:rsidR="00BD0EBA" w:rsidRPr="00BD0EBA">
        <w:rPr>
          <w:rFonts w:ascii="Arial" w:hAnsi="Arial" w:cs="Arial"/>
          <w:b/>
          <w:sz w:val="24"/>
          <w:lang w:val="ca-ES"/>
        </w:rPr>
        <w:t>d’</w:t>
      </w:r>
      <w:r w:rsidRPr="00BD0EBA">
        <w:rPr>
          <w:rFonts w:ascii="Arial" w:hAnsi="Arial" w:cs="Arial"/>
          <w:b/>
          <w:sz w:val="24"/>
          <w:lang w:val="ca-ES"/>
        </w:rPr>
        <w:t>interferó α</w:t>
      </w:r>
      <w:r w:rsidR="00BD0EBA">
        <w:rPr>
          <w:rFonts w:ascii="Arial" w:hAnsi="Arial" w:cs="Arial"/>
          <w:sz w:val="24"/>
          <w:lang w:val="ca-ES"/>
        </w:rPr>
        <w:t xml:space="preserve"> per tractar la leucèmia de cèl·lules peludes (cèl·lules de la </w:t>
      </w:r>
      <w:proofErr w:type="spellStart"/>
      <w:r w:rsidR="00BD0EBA">
        <w:rPr>
          <w:rFonts w:ascii="Arial" w:hAnsi="Arial" w:cs="Arial"/>
          <w:sz w:val="24"/>
          <w:lang w:val="ca-ES"/>
        </w:rPr>
        <w:t>tricoleucemia</w:t>
      </w:r>
      <w:proofErr w:type="spellEnd"/>
      <w:r w:rsidR="00BD0EBA">
        <w:rPr>
          <w:rFonts w:ascii="Arial" w:hAnsi="Arial" w:cs="Arial"/>
          <w:sz w:val="24"/>
          <w:lang w:val="ca-ES"/>
        </w:rPr>
        <w:t xml:space="preserve"> d’aspecte limfoide). Aquest interferó és una citocina que té propietats antivíriques, i s’uneix també als receptors d’INF-</w:t>
      </w:r>
      <w:r w:rsidR="00BD0EBA" w:rsidRPr="00BD0EBA">
        <w:t xml:space="preserve"> </w:t>
      </w:r>
      <w:r w:rsidR="00BD0EBA" w:rsidRPr="00BD0EBA">
        <w:rPr>
          <w:rFonts w:ascii="Arial" w:hAnsi="Arial" w:cs="Arial"/>
          <w:sz w:val="24"/>
          <w:lang w:val="ca-ES"/>
        </w:rPr>
        <w:t>α</w:t>
      </w:r>
      <w:r w:rsidR="00BD0EBA">
        <w:rPr>
          <w:rFonts w:ascii="Arial" w:hAnsi="Arial" w:cs="Arial"/>
          <w:sz w:val="24"/>
          <w:lang w:val="ca-ES"/>
        </w:rPr>
        <w:t xml:space="preserve"> de les cèl·lules peludes, cosa que n’afavoreix la destrucció pel sistema immunitari. </w:t>
      </w:r>
    </w:p>
    <w:p w:rsidR="00794AC3" w:rsidRDefault="00BD0EBA" w:rsidP="00BD0EBA">
      <w:pPr>
        <w:spacing w:after="0"/>
        <w:jc w:val="both"/>
        <w:rPr>
          <w:rFonts w:ascii="Arial" w:hAnsi="Arial" w:cs="Arial"/>
          <w:sz w:val="24"/>
          <w:lang w:val="ca-ES"/>
        </w:rPr>
      </w:pPr>
      <w:r>
        <w:rPr>
          <w:rFonts w:ascii="Arial" w:hAnsi="Arial" w:cs="Arial"/>
          <w:sz w:val="24"/>
          <w:lang w:val="ca-ES"/>
        </w:rPr>
        <w:t>El sistema immunitari ofereix protecció contra patògens de naturalesa vírica que indueixen a alguns tipus de càncer, com ara el virus del papil·loma humà (càncer d’úter). En aquests casos, la immunoteràpia es preventiva, no curativa.</w:t>
      </w:r>
    </w:p>
    <w:p w:rsidR="00794AC3" w:rsidRDefault="00BD0EBA" w:rsidP="00BD0EBA">
      <w:pPr>
        <w:spacing w:after="0"/>
        <w:jc w:val="both"/>
        <w:rPr>
          <w:rFonts w:ascii="Arial" w:hAnsi="Arial" w:cs="Arial"/>
          <w:sz w:val="24"/>
          <w:lang w:val="ca-ES"/>
        </w:rPr>
      </w:pPr>
      <w:r>
        <w:rPr>
          <w:rFonts w:ascii="Arial" w:hAnsi="Arial" w:cs="Arial"/>
          <w:sz w:val="24"/>
          <w:lang w:val="ca-ES"/>
        </w:rPr>
        <w:t xml:space="preserve">La </w:t>
      </w:r>
      <w:proofErr w:type="spellStart"/>
      <w:r w:rsidRPr="008820F5">
        <w:rPr>
          <w:rFonts w:ascii="Arial" w:hAnsi="Arial" w:cs="Arial"/>
          <w:b/>
          <w:sz w:val="24"/>
          <w:lang w:val="ca-ES"/>
        </w:rPr>
        <w:t>immunovigilància</w:t>
      </w:r>
      <w:proofErr w:type="spellEnd"/>
      <w:r>
        <w:rPr>
          <w:rFonts w:ascii="Arial" w:hAnsi="Arial" w:cs="Arial"/>
          <w:sz w:val="24"/>
          <w:lang w:val="ca-ES"/>
        </w:rPr>
        <w:t xml:space="preserve"> consisteix en que les cèl·lules tumorals són identificades i eliminades pel sistema immunitari, i s’entén actualment com a </w:t>
      </w:r>
      <w:proofErr w:type="spellStart"/>
      <w:r w:rsidRPr="008820F5">
        <w:rPr>
          <w:rFonts w:ascii="Arial" w:hAnsi="Arial" w:cs="Arial"/>
          <w:b/>
          <w:sz w:val="24"/>
          <w:lang w:val="ca-ES"/>
        </w:rPr>
        <w:t>immunoedició</w:t>
      </w:r>
      <w:proofErr w:type="spellEnd"/>
      <w:r>
        <w:rPr>
          <w:rFonts w:ascii="Arial" w:hAnsi="Arial" w:cs="Arial"/>
          <w:sz w:val="24"/>
          <w:lang w:val="ca-ES"/>
        </w:rPr>
        <w:t>.</w:t>
      </w:r>
    </w:p>
    <w:p w:rsidR="004E276F" w:rsidRDefault="004E276F" w:rsidP="00BD0EBA">
      <w:pPr>
        <w:spacing w:after="0"/>
        <w:jc w:val="both"/>
        <w:rPr>
          <w:rFonts w:ascii="Arial" w:hAnsi="Arial" w:cs="Arial"/>
          <w:b/>
          <w:sz w:val="28"/>
          <w:u w:val="single"/>
          <w:lang w:val="ca-ES"/>
        </w:rPr>
      </w:pPr>
      <w:r w:rsidRPr="004E276F">
        <w:rPr>
          <w:rFonts w:ascii="Arial" w:hAnsi="Arial" w:cs="Arial"/>
          <w:b/>
          <w:sz w:val="28"/>
          <w:u w:val="single"/>
          <w:lang w:val="ca-ES"/>
        </w:rPr>
        <w:t>5. Els trasplantaments i el rebuig</w:t>
      </w:r>
    </w:p>
    <w:p w:rsidR="004E276F" w:rsidRDefault="004E276F" w:rsidP="00BD0EBA">
      <w:pPr>
        <w:spacing w:after="0"/>
        <w:jc w:val="both"/>
        <w:rPr>
          <w:rFonts w:ascii="Arial" w:hAnsi="Arial" w:cs="Arial"/>
          <w:sz w:val="24"/>
          <w:lang w:val="ca-ES"/>
        </w:rPr>
      </w:pPr>
      <w:r>
        <w:rPr>
          <w:rFonts w:ascii="Arial" w:hAnsi="Arial" w:cs="Arial"/>
          <w:sz w:val="24"/>
          <w:lang w:val="ca-ES"/>
        </w:rPr>
        <w:t>L’empelt d’un teixit o el transplantament d’un òrgan és la substitució d’un teixit o l’òrgan danyat per un altre  de sa procedent d’un donant. Quan es trasplanta un òrgan o un teixit, el sistema immunitari ho interpreta com si es tractés d’un gran patogen o d’un teixit infectat per virus, i es dedica amb esforç a destruir-lo.</w:t>
      </w:r>
    </w:p>
    <w:p w:rsidR="004E276F" w:rsidRDefault="004E276F" w:rsidP="00BD0EBA">
      <w:pPr>
        <w:spacing w:after="0"/>
        <w:jc w:val="both"/>
        <w:rPr>
          <w:rFonts w:ascii="Arial" w:hAnsi="Arial" w:cs="Arial"/>
          <w:sz w:val="24"/>
          <w:lang w:val="ca-ES"/>
        </w:rPr>
      </w:pPr>
      <w:r>
        <w:rPr>
          <w:rFonts w:ascii="Arial" w:hAnsi="Arial" w:cs="Arial"/>
          <w:sz w:val="24"/>
          <w:lang w:val="ca-ES"/>
        </w:rPr>
        <w:t>Tipus de trasplantaments:</w:t>
      </w:r>
    </w:p>
    <w:p w:rsidR="004E276F" w:rsidRPr="004E276F" w:rsidRDefault="004E276F" w:rsidP="004E276F">
      <w:pPr>
        <w:spacing w:after="0"/>
        <w:jc w:val="both"/>
        <w:rPr>
          <w:rFonts w:ascii="Arial" w:hAnsi="Arial" w:cs="Arial"/>
          <w:sz w:val="24"/>
          <w:lang w:val="ca-ES"/>
        </w:rPr>
      </w:pPr>
      <w:r w:rsidRPr="004E276F">
        <w:rPr>
          <w:rFonts w:ascii="Arial" w:hAnsi="Arial" w:cs="Arial"/>
          <w:sz w:val="24"/>
          <w:lang w:val="ca-ES"/>
        </w:rPr>
        <w:t xml:space="preserve">- </w:t>
      </w:r>
      <w:r w:rsidRPr="004E276F">
        <w:rPr>
          <w:rFonts w:ascii="Arial" w:hAnsi="Arial" w:cs="Arial"/>
          <w:b/>
          <w:sz w:val="24"/>
          <w:lang w:val="ca-ES"/>
        </w:rPr>
        <w:t xml:space="preserve">Autoempelt o </w:t>
      </w:r>
      <w:proofErr w:type="spellStart"/>
      <w:r w:rsidRPr="004E276F">
        <w:rPr>
          <w:rFonts w:ascii="Arial" w:hAnsi="Arial" w:cs="Arial"/>
          <w:b/>
          <w:sz w:val="24"/>
          <w:lang w:val="ca-ES"/>
        </w:rPr>
        <w:t>autotrasplantament</w:t>
      </w:r>
      <w:proofErr w:type="spellEnd"/>
      <w:r w:rsidRPr="004E276F">
        <w:rPr>
          <w:rFonts w:ascii="Arial" w:hAnsi="Arial" w:cs="Arial"/>
          <w:sz w:val="24"/>
          <w:lang w:val="ca-ES"/>
        </w:rPr>
        <w:t>: el donant és el propi receptor</w:t>
      </w:r>
      <w:r w:rsidR="00686638">
        <w:rPr>
          <w:rFonts w:ascii="Arial" w:hAnsi="Arial" w:cs="Arial"/>
          <w:sz w:val="24"/>
          <w:lang w:val="ca-ES"/>
        </w:rPr>
        <w:t>.</w:t>
      </w:r>
    </w:p>
    <w:p w:rsidR="004E276F" w:rsidRPr="004E276F" w:rsidRDefault="004E276F" w:rsidP="004E276F">
      <w:pPr>
        <w:spacing w:after="0"/>
        <w:jc w:val="both"/>
        <w:rPr>
          <w:rFonts w:ascii="Arial" w:hAnsi="Arial" w:cs="Arial"/>
          <w:sz w:val="24"/>
          <w:lang w:val="ca-ES"/>
        </w:rPr>
      </w:pPr>
      <w:r w:rsidRPr="004E276F">
        <w:rPr>
          <w:rFonts w:ascii="Arial" w:hAnsi="Arial" w:cs="Arial"/>
          <w:sz w:val="24"/>
          <w:lang w:val="ca-ES"/>
        </w:rPr>
        <w:t xml:space="preserve">- </w:t>
      </w:r>
      <w:r w:rsidRPr="004E276F">
        <w:rPr>
          <w:rFonts w:ascii="Arial" w:hAnsi="Arial" w:cs="Arial"/>
          <w:b/>
          <w:sz w:val="24"/>
          <w:lang w:val="ca-ES"/>
        </w:rPr>
        <w:t xml:space="preserve">Isoempelt o </w:t>
      </w:r>
      <w:proofErr w:type="spellStart"/>
      <w:r w:rsidRPr="004E276F">
        <w:rPr>
          <w:rFonts w:ascii="Arial" w:hAnsi="Arial" w:cs="Arial"/>
          <w:b/>
          <w:sz w:val="24"/>
          <w:lang w:val="ca-ES"/>
        </w:rPr>
        <w:t>isotransplantament</w:t>
      </w:r>
      <w:proofErr w:type="spellEnd"/>
      <w:r w:rsidRPr="004E276F">
        <w:rPr>
          <w:rFonts w:ascii="Arial" w:hAnsi="Arial" w:cs="Arial"/>
          <w:b/>
          <w:sz w:val="24"/>
          <w:lang w:val="ca-ES"/>
        </w:rPr>
        <w:t>:</w:t>
      </w:r>
      <w:r w:rsidRPr="004E276F">
        <w:rPr>
          <w:rFonts w:ascii="Arial" w:hAnsi="Arial" w:cs="Arial"/>
          <w:sz w:val="24"/>
          <w:lang w:val="ca-ES"/>
        </w:rPr>
        <w:t xml:space="preserve"> el donant és bessó univitel·lí del receptor</w:t>
      </w:r>
      <w:r w:rsidR="00686638">
        <w:rPr>
          <w:rFonts w:ascii="Arial" w:hAnsi="Arial" w:cs="Arial"/>
          <w:sz w:val="24"/>
          <w:lang w:val="ca-ES"/>
        </w:rPr>
        <w:t>.</w:t>
      </w:r>
    </w:p>
    <w:p w:rsidR="004E276F" w:rsidRPr="004E276F" w:rsidRDefault="004E276F" w:rsidP="004E276F">
      <w:pPr>
        <w:spacing w:after="0"/>
        <w:jc w:val="both"/>
        <w:rPr>
          <w:rFonts w:ascii="Arial" w:hAnsi="Arial" w:cs="Arial"/>
          <w:sz w:val="24"/>
          <w:lang w:val="ca-ES"/>
        </w:rPr>
      </w:pPr>
      <w:r w:rsidRPr="004E276F">
        <w:rPr>
          <w:rFonts w:ascii="Arial" w:hAnsi="Arial" w:cs="Arial"/>
          <w:sz w:val="24"/>
          <w:lang w:val="ca-ES"/>
        </w:rPr>
        <w:t xml:space="preserve">- </w:t>
      </w:r>
      <w:r w:rsidRPr="004E276F">
        <w:rPr>
          <w:rFonts w:ascii="Arial" w:hAnsi="Arial" w:cs="Arial"/>
          <w:b/>
          <w:sz w:val="24"/>
          <w:lang w:val="ca-ES"/>
        </w:rPr>
        <w:t xml:space="preserve">Al·loempelt o </w:t>
      </w:r>
      <w:proofErr w:type="spellStart"/>
      <w:r w:rsidRPr="004E276F">
        <w:rPr>
          <w:rFonts w:ascii="Arial" w:hAnsi="Arial" w:cs="Arial"/>
          <w:b/>
          <w:sz w:val="24"/>
          <w:lang w:val="ca-ES"/>
        </w:rPr>
        <w:t>al·lotransplantament</w:t>
      </w:r>
      <w:proofErr w:type="spellEnd"/>
      <w:r w:rsidRPr="004E276F">
        <w:rPr>
          <w:rFonts w:ascii="Arial" w:hAnsi="Arial" w:cs="Arial"/>
          <w:b/>
          <w:sz w:val="24"/>
          <w:lang w:val="ca-ES"/>
        </w:rPr>
        <w:t>:</w:t>
      </w:r>
      <w:r w:rsidRPr="004E276F">
        <w:rPr>
          <w:rFonts w:ascii="Arial" w:hAnsi="Arial" w:cs="Arial"/>
          <w:sz w:val="24"/>
          <w:lang w:val="ca-ES"/>
        </w:rPr>
        <w:t xml:space="preserve"> el donant és de la mateixa espècie del receptor</w:t>
      </w:r>
      <w:r w:rsidR="00686638">
        <w:rPr>
          <w:rFonts w:ascii="Arial" w:hAnsi="Arial" w:cs="Arial"/>
          <w:sz w:val="24"/>
          <w:lang w:val="ca-ES"/>
        </w:rPr>
        <w:t>.</w:t>
      </w:r>
    </w:p>
    <w:p w:rsidR="004E276F" w:rsidRDefault="004E276F" w:rsidP="004E276F">
      <w:pPr>
        <w:spacing w:after="0"/>
        <w:jc w:val="both"/>
        <w:rPr>
          <w:rFonts w:ascii="Arial" w:hAnsi="Arial" w:cs="Arial"/>
          <w:sz w:val="24"/>
          <w:lang w:val="ca-ES"/>
        </w:rPr>
      </w:pPr>
      <w:r w:rsidRPr="004E276F">
        <w:rPr>
          <w:rFonts w:ascii="Arial" w:hAnsi="Arial" w:cs="Arial"/>
          <w:sz w:val="24"/>
          <w:lang w:val="ca-ES"/>
        </w:rPr>
        <w:t xml:space="preserve">- </w:t>
      </w:r>
      <w:proofErr w:type="spellStart"/>
      <w:r w:rsidRPr="004E276F">
        <w:rPr>
          <w:rFonts w:ascii="Arial" w:hAnsi="Arial" w:cs="Arial"/>
          <w:b/>
          <w:sz w:val="24"/>
          <w:lang w:val="ca-ES"/>
        </w:rPr>
        <w:t>Xenoempelt</w:t>
      </w:r>
      <w:proofErr w:type="spellEnd"/>
      <w:r w:rsidRPr="004E276F">
        <w:rPr>
          <w:rFonts w:ascii="Arial" w:hAnsi="Arial" w:cs="Arial"/>
          <w:b/>
          <w:sz w:val="24"/>
          <w:lang w:val="ca-ES"/>
        </w:rPr>
        <w:t xml:space="preserve"> o </w:t>
      </w:r>
      <w:proofErr w:type="spellStart"/>
      <w:r w:rsidRPr="004E276F">
        <w:rPr>
          <w:rFonts w:ascii="Arial" w:hAnsi="Arial" w:cs="Arial"/>
          <w:b/>
          <w:sz w:val="24"/>
          <w:lang w:val="ca-ES"/>
        </w:rPr>
        <w:t>xenotrasplantament</w:t>
      </w:r>
      <w:proofErr w:type="spellEnd"/>
      <w:r w:rsidRPr="004E276F">
        <w:rPr>
          <w:rFonts w:ascii="Arial" w:hAnsi="Arial" w:cs="Arial"/>
          <w:b/>
          <w:sz w:val="24"/>
          <w:lang w:val="ca-ES"/>
        </w:rPr>
        <w:t>:</w:t>
      </w:r>
      <w:r w:rsidRPr="004E276F">
        <w:rPr>
          <w:rFonts w:ascii="Arial" w:hAnsi="Arial" w:cs="Arial"/>
          <w:sz w:val="24"/>
          <w:lang w:val="ca-ES"/>
        </w:rPr>
        <w:t xml:space="preserve"> el donant és de distinta espècie del receptor</w:t>
      </w:r>
      <w:r w:rsidR="00686638">
        <w:rPr>
          <w:rFonts w:ascii="Arial" w:hAnsi="Arial" w:cs="Arial"/>
          <w:sz w:val="24"/>
          <w:lang w:val="ca-ES"/>
        </w:rPr>
        <w:t>.</w:t>
      </w:r>
    </w:p>
    <w:p w:rsidR="004E276F" w:rsidRDefault="004E276F" w:rsidP="004E276F">
      <w:pPr>
        <w:spacing w:after="0"/>
        <w:jc w:val="both"/>
        <w:rPr>
          <w:rFonts w:ascii="Arial" w:hAnsi="Arial" w:cs="Arial"/>
          <w:sz w:val="24"/>
          <w:u w:val="single"/>
          <w:lang w:val="ca-ES"/>
        </w:rPr>
      </w:pPr>
      <w:r w:rsidRPr="004E276F">
        <w:rPr>
          <w:rFonts w:ascii="Arial" w:hAnsi="Arial" w:cs="Arial"/>
          <w:sz w:val="24"/>
          <w:u w:val="single"/>
          <w:lang w:val="ca-ES"/>
        </w:rPr>
        <w:t>Prevenció del rebuig: Immunosupressió</w:t>
      </w:r>
    </w:p>
    <w:p w:rsidR="00DF5CBA" w:rsidRPr="00DF5CBA" w:rsidRDefault="004E276F" w:rsidP="00DF5CBA">
      <w:pPr>
        <w:spacing w:after="0"/>
        <w:jc w:val="both"/>
        <w:rPr>
          <w:rFonts w:ascii="Arial" w:hAnsi="Arial" w:cs="Arial"/>
          <w:sz w:val="24"/>
          <w:lang w:val="ca-ES"/>
        </w:rPr>
      </w:pPr>
      <w:r w:rsidRPr="004E276F">
        <w:rPr>
          <w:rFonts w:ascii="Arial" w:hAnsi="Arial" w:cs="Arial"/>
          <w:sz w:val="24"/>
          <w:lang w:val="ca-ES"/>
        </w:rPr>
        <w:t>Un aspecte fonamental en la prevenció del rebuig</w:t>
      </w:r>
      <w:r w:rsidR="00BC7920">
        <w:rPr>
          <w:rFonts w:ascii="Arial" w:hAnsi="Arial" w:cs="Arial"/>
          <w:sz w:val="24"/>
          <w:lang w:val="ca-ES"/>
        </w:rPr>
        <w:t>.</w:t>
      </w:r>
      <w:r w:rsidRPr="004E276F">
        <w:rPr>
          <w:rFonts w:ascii="Arial" w:hAnsi="Arial" w:cs="Arial"/>
          <w:sz w:val="24"/>
          <w:lang w:val="ca-ES"/>
        </w:rPr>
        <w:t xml:space="preserve"> </w:t>
      </w:r>
      <w:r w:rsidR="00BC7920" w:rsidRPr="00BC7920">
        <w:rPr>
          <w:rFonts w:ascii="Arial" w:hAnsi="Arial" w:cs="Arial"/>
          <w:sz w:val="24"/>
          <w:lang w:val="ca-ES"/>
        </w:rPr>
        <w:t xml:space="preserve">La causa de les reaccions de rebuig són les </w:t>
      </w:r>
      <w:r w:rsidR="00BC7920" w:rsidRPr="00686638">
        <w:rPr>
          <w:rFonts w:ascii="Arial" w:hAnsi="Arial" w:cs="Arial"/>
          <w:b/>
          <w:sz w:val="24"/>
          <w:lang w:val="ca-ES"/>
        </w:rPr>
        <w:t>proteïnes MHC</w:t>
      </w:r>
      <w:r w:rsidR="00BC7920" w:rsidRPr="00BC7920">
        <w:rPr>
          <w:rFonts w:ascii="Arial" w:hAnsi="Arial" w:cs="Arial"/>
          <w:sz w:val="24"/>
          <w:lang w:val="ca-ES"/>
        </w:rPr>
        <w:t xml:space="preserve"> de les cèl·lules del teixit trasplantat que actuen com a </w:t>
      </w:r>
      <w:r w:rsidR="00BC7920" w:rsidRPr="00686638">
        <w:rPr>
          <w:rFonts w:ascii="Arial" w:hAnsi="Arial" w:cs="Arial"/>
          <w:b/>
          <w:sz w:val="24"/>
          <w:lang w:val="ca-ES"/>
        </w:rPr>
        <w:t>antígens</w:t>
      </w:r>
      <w:r w:rsidR="00BC7920">
        <w:rPr>
          <w:rFonts w:ascii="Arial" w:hAnsi="Arial" w:cs="Arial"/>
          <w:sz w:val="24"/>
          <w:lang w:val="ca-ES"/>
        </w:rPr>
        <w:t xml:space="preserve">, per això </w:t>
      </w:r>
      <w:r w:rsidRPr="004E276F">
        <w:rPr>
          <w:rFonts w:ascii="Arial" w:hAnsi="Arial" w:cs="Arial"/>
          <w:sz w:val="24"/>
          <w:lang w:val="ca-ES"/>
        </w:rPr>
        <w:t xml:space="preserve"> </w:t>
      </w:r>
      <w:r w:rsidR="00BC7920">
        <w:rPr>
          <w:rFonts w:ascii="Arial" w:hAnsi="Arial" w:cs="Arial"/>
          <w:sz w:val="24"/>
          <w:lang w:val="ca-ES"/>
        </w:rPr>
        <w:t>sempre hi ha una</w:t>
      </w:r>
      <w:r w:rsidRPr="004E276F">
        <w:rPr>
          <w:rFonts w:ascii="Arial" w:hAnsi="Arial" w:cs="Arial"/>
          <w:sz w:val="24"/>
          <w:lang w:val="ca-ES"/>
        </w:rPr>
        <w:t xml:space="preserve"> recerca de la compatibilitat més gran possible entre el donant i el </w:t>
      </w:r>
      <w:r w:rsidR="00BC7920" w:rsidRPr="004E276F">
        <w:rPr>
          <w:rFonts w:ascii="Arial" w:hAnsi="Arial" w:cs="Arial"/>
          <w:sz w:val="24"/>
          <w:lang w:val="ca-ES"/>
        </w:rPr>
        <w:t>receptor.</w:t>
      </w:r>
      <w:r w:rsidR="00BC7920">
        <w:rPr>
          <w:rFonts w:ascii="Arial" w:hAnsi="Arial" w:cs="Arial"/>
          <w:sz w:val="24"/>
          <w:lang w:val="ca-ES"/>
        </w:rPr>
        <w:t xml:space="preserve"> El rebuig pot ser </w:t>
      </w:r>
      <w:r w:rsidR="00BC7920" w:rsidRPr="00BC7920">
        <w:rPr>
          <w:rFonts w:ascii="Arial" w:hAnsi="Arial" w:cs="Arial"/>
          <w:b/>
          <w:sz w:val="24"/>
          <w:lang w:val="ca-ES"/>
        </w:rPr>
        <w:t>primari</w:t>
      </w:r>
      <w:r w:rsidR="00BC7920">
        <w:rPr>
          <w:rFonts w:ascii="Arial" w:hAnsi="Arial" w:cs="Arial"/>
          <w:sz w:val="24"/>
          <w:lang w:val="ca-ES"/>
        </w:rPr>
        <w:t xml:space="preserve">; </w:t>
      </w:r>
      <w:r w:rsidR="00BC7920" w:rsidRPr="00BC7920">
        <w:rPr>
          <w:rFonts w:ascii="Arial" w:hAnsi="Arial" w:cs="Arial"/>
          <w:sz w:val="24"/>
          <w:lang w:val="ca-ES"/>
        </w:rPr>
        <w:t>és  quan  el  sistema  sanitari  del  receptor  entra  en  contacte  per  primer  cop  amb  els teixits trasplantats i aquests no aconsegueixen inserir-se al receptor</w:t>
      </w:r>
      <w:r w:rsidR="00BC7920">
        <w:rPr>
          <w:rFonts w:ascii="Arial" w:hAnsi="Arial" w:cs="Arial"/>
          <w:sz w:val="24"/>
          <w:lang w:val="ca-ES"/>
        </w:rPr>
        <w:t xml:space="preserve">, o </w:t>
      </w:r>
      <w:r w:rsidR="00BC7920" w:rsidRPr="00BC7920">
        <w:rPr>
          <w:rFonts w:ascii="Arial" w:hAnsi="Arial" w:cs="Arial"/>
          <w:b/>
          <w:sz w:val="24"/>
          <w:lang w:val="ca-ES"/>
        </w:rPr>
        <w:t>secundari</w:t>
      </w:r>
      <w:r w:rsidR="00BC7920">
        <w:rPr>
          <w:rFonts w:ascii="Arial" w:hAnsi="Arial" w:cs="Arial"/>
          <w:sz w:val="24"/>
          <w:lang w:val="ca-ES"/>
        </w:rPr>
        <w:t>;</w:t>
      </w:r>
      <w:r w:rsidR="00BC7920" w:rsidRPr="00BC7920">
        <w:t xml:space="preserve"> </w:t>
      </w:r>
      <w:r w:rsidR="00BC7920">
        <w:rPr>
          <w:rFonts w:ascii="Arial" w:hAnsi="Arial" w:cs="Arial"/>
          <w:sz w:val="24"/>
          <w:lang w:val="ca-ES"/>
        </w:rPr>
        <w:t>e</w:t>
      </w:r>
      <w:r w:rsidR="00BC7920" w:rsidRPr="00BC7920">
        <w:rPr>
          <w:rFonts w:ascii="Arial" w:hAnsi="Arial" w:cs="Arial"/>
          <w:sz w:val="24"/>
          <w:lang w:val="ca-ES"/>
        </w:rPr>
        <w:t>s dona si es realitza un segon t</w:t>
      </w:r>
      <w:r w:rsidR="00BC7920">
        <w:rPr>
          <w:rFonts w:ascii="Arial" w:hAnsi="Arial" w:cs="Arial"/>
          <w:sz w:val="24"/>
          <w:lang w:val="ca-ES"/>
        </w:rPr>
        <w:t>rasplantament del mateix donant, l</w:t>
      </w:r>
      <w:r w:rsidR="00BC7920" w:rsidRPr="00BC7920">
        <w:rPr>
          <w:rFonts w:ascii="Arial" w:hAnsi="Arial" w:cs="Arial"/>
          <w:sz w:val="24"/>
          <w:lang w:val="ca-ES"/>
        </w:rPr>
        <w:t xml:space="preserve">lavors es produeix un  rebuig  més  ràpidament </w:t>
      </w:r>
      <w:r w:rsidR="00DF5CBA">
        <w:rPr>
          <w:rFonts w:ascii="Arial" w:hAnsi="Arial" w:cs="Arial"/>
          <w:sz w:val="24"/>
          <w:lang w:val="ca-ES"/>
        </w:rPr>
        <w:t xml:space="preserve"> i  amb  efectes  més  greus (l</w:t>
      </w:r>
      <w:r w:rsidR="00BC7920" w:rsidRPr="00BC7920">
        <w:rPr>
          <w:rFonts w:ascii="Arial" w:hAnsi="Arial" w:cs="Arial"/>
          <w:sz w:val="24"/>
          <w:lang w:val="ca-ES"/>
        </w:rPr>
        <w:t>a  causa  és  la  memòria immunitària</w:t>
      </w:r>
      <w:r w:rsidR="00DF5CBA">
        <w:rPr>
          <w:rFonts w:ascii="Arial" w:hAnsi="Arial" w:cs="Arial"/>
          <w:sz w:val="24"/>
          <w:lang w:val="ca-ES"/>
        </w:rPr>
        <w:t>)</w:t>
      </w:r>
      <w:r w:rsidR="00BC7920" w:rsidRPr="00BC7920">
        <w:rPr>
          <w:rFonts w:ascii="Arial" w:hAnsi="Arial" w:cs="Arial"/>
          <w:sz w:val="24"/>
          <w:lang w:val="ca-ES"/>
        </w:rPr>
        <w:t>.</w:t>
      </w:r>
      <w:r w:rsidR="00BC7920">
        <w:rPr>
          <w:rFonts w:ascii="Arial" w:hAnsi="Arial" w:cs="Arial"/>
          <w:sz w:val="24"/>
          <w:lang w:val="ca-ES"/>
        </w:rPr>
        <w:t xml:space="preserve"> Quan hi ha un donant s’e</w:t>
      </w:r>
      <w:r w:rsidR="00DF5CBA">
        <w:rPr>
          <w:rFonts w:ascii="Arial" w:hAnsi="Arial" w:cs="Arial"/>
          <w:sz w:val="24"/>
          <w:lang w:val="ca-ES"/>
        </w:rPr>
        <w:t>scull</w:t>
      </w:r>
      <w:r w:rsidR="00BC7920">
        <w:rPr>
          <w:rFonts w:ascii="Arial" w:hAnsi="Arial" w:cs="Arial"/>
          <w:sz w:val="24"/>
          <w:lang w:val="ca-ES"/>
        </w:rPr>
        <w:t xml:space="preserve"> el millor receptor en termes de compatibilitat al MHC. Tot i això s’acostuma a recórrer a la </w:t>
      </w:r>
      <w:r w:rsidR="00BC7920" w:rsidRPr="00686638">
        <w:rPr>
          <w:rFonts w:ascii="Arial" w:hAnsi="Arial" w:cs="Arial"/>
          <w:b/>
          <w:sz w:val="24"/>
          <w:lang w:val="ca-ES"/>
        </w:rPr>
        <w:t>immunosupressió</w:t>
      </w:r>
      <w:r w:rsidR="00BC7920">
        <w:rPr>
          <w:rFonts w:ascii="Arial" w:hAnsi="Arial" w:cs="Arial"/>
          <w:sz w:val="24"/>
          <w:lang w:val="ca-ES"/>
        </w:rPr>
        <w:t xml:space="preserve"> amb la finalitat de reduir la possibilitat de rebuig. Per aconseguir-ho es fan servir </w:t>
      </w:r>
      <w:r w:rsidR="00BC7920" w:rsidRPr="00DF5CBA">
        <w:rPr>
          <w:rFonts w:ascii="Arial" w:hAnsi="Arial" w:cs="Arial"/>
          <w:b/>
          <w:sz w:val="24"/>
          <w:lang w:val="ca-ES"/>
        </w:rPr>
        <w:t>fàrmacs immunosupressors</w:t>
      </w:r>
      <w:r w:rsidR="00BC7920">
        <w:rPr>
          <w:rFonts w:ascii="Arial" w:hAnsi="Arial" w:cs="Arial"/>
          <w:sz w:val="24"/>
          <w:lang w:val="ca-ES"/>
        </w:rPr>
        <w:t xml:space="preserve">, </w:t>
      </w:r>
      <w:r w:rsidR="00BC7920" w:rsidRPr="00DF5CBA">
        <w:rPr>
          <w:rFonts w:ascii="Arial" w:hAnsi="Arial" w:cs="Arial"/>
          <w:b/>
          <w:sz w:val="24"/>
          <w:lang w:val="ca-ES"/>
        </w:rPr>
        <w:t xml:space="preserve">anticossos </w:t>
      </w:r>
      <w:proofErr w:type="spellStart"/>
      <w:r w:rsidR="00BC7920" w:rsidRPr="00DF5CBA">
        <w:rPr>
          <w:rFonts w:ascii="Arial" w:hAnsi="Arial" w:cs="Arial"/>
          <w:b/>
          <w:sz w:val="24"/>
          <w:lang w:val="ca-ES"/>
        </w:rPr>
        <w:t>policlonals</w:t>
      </w:r>
      <w:proofErr w:type="spellEnd"/>
      <w:r w:rsidR="00BC7920" w:rsidRPr="00DF5CBA">
        <w:rPr>
          <w:rFonts w:ascii="Arial" w:hAnsi="Arial" w:cs="Arial"/>
          <w:b/>
          <w:sz w:val="24"/>
          <w:lang w:val="ca-ES"/>
        </w:rPr>
        <w:t xml:space="preserve"> </w:t>
      </w:r>
      <w:proofErr w:type="spellStart"/>
      <w:r w:rsidR="00BC7920" w:rsidRPr="00DF5CBA">
        <w:rPr>
          <w:rFonts w:ascii="Arial" w:hAnsi="Arial" w:cs="Arial"/>
          <w:b/>
          <w:sz w:val="24"/>
          <w:lang w:val="ca-ES"/>
        </w:rPr>
        <w:t>antilimfòcits</w:t>
      </w:r>
      <w:proofErr w:type="spellEnd"/>
      <w:r w:rsidR="00BC7920">
        <w:rPr>
          <w:rFonts w:ascii="Arial" w:hAnsi="Arial" w:cs="Arial"/>
          <w:sz w:val="24"/>
          <w:lang w:val="ca-ES"/>
        </w:rPr>
        <w:t xml:space="preserve"> </w:t>
      </w:r>
      <w:r w:rsidR="00BC7920" w:rsidRPr="00DF5CBA">
        <w:rPr>
          <w:rFonts w:ascii="Arial" w:hAnsi="Arial" w:cs="Arial"/>
          <w:sz w:val="24"/>
          <w:lang w:val="ca-ES"/>
        </w:rPr>
        <w:t>o</w:t>
      </w:r>
      <w:r w:rsidR="00BC7920" w:rsidRPr="00DF5CBA">
        <w:rPr>
          <w:rFonts w:ascii="Arial" w:hAnsi="Arial" w:cs="Arial"/>
          <w:b/>
          <w:sz w:val="24"/>
          <w:lang w:val="ca-ES"/>
        </w:rPr>
        <w:t xml:space="preserve"> anticossos monoclonals </w:t>
      </w:r>
      <w:proofErr w:type="spellStart"/>
      <w:r w:rsidR="00BC7920" w:rsidRPr="00DF5CBA">
        <w:rPr>
          <w:rFonts w:ascii="Arial" w:hAnsi="Arial" w:cs="Arial"/>
          <w:b/>
          <w:sz w:val="24"/>
          <w:lang w:val="ca-ES"/>
        </w:rPr>
        <w:t>antilimfòcits</w:t>
      </w:r>
      <w:proofErr w:type="spellEnd"/>
      <w:r w:rsidR="00BC7920" w:rsidRPr="00DF5CBA">
        <w:rPr>
          <w:rFonts w:ascii="Arial" w:hAnsi="Arial" w:cs="Arial"/>
          <w:b/>
          <w:sz w:val="24"/>
          <w:lang w:val="ca-ES"/>
        </w:rPr>
        <w:t xml:space="preserve"> T</w:t>
      </w:r>
      <w:r w:rsidR="00BC7920">
        <w:rPr>
          <w:rFonts w:ascii="Arial" w:hAnsi="Arial" w:cs="Arial"/>
          <w:sz w:val="24"/>
          <w:lang w:val="ca-ES"/>
        </w:rPr>
        <w:t>.</w:t>
      </w:r>
      <w:r w:rsidR="00DF5CBA">
        <w:rPr>
          <w:rFonts w:ascii="Arial" w:hAnsi="Arial" w:cs="Arial"/>
          <w:sz w:val="24"/>
          <w:lang w:val="ca-ES"/>
        </w:rPr>
        <w:t xml:space="preserve"> F</w:t>
      </w:r>
      <w:r w:rsidR="00DF5CBA" w:rsidRPr="00DF5CBA">
        <w:rPr>
          <w:rFonts w:ascii="Arial" w:hAnsi="Arial" w:cs="Arial"/>
          <w:sz w:val="24"/>
          <w:lang w:val="ca-ES"/>
        </w:rPr>
        <w:t>àrmacs immunosupressors</w:t>
      </w:r>
      <w:r w:rsidR="004961E7">
        <w:rPr>
          <w:rFonts w:ascii="Arial" w:hAnsi="Arial" w:cs="Arial"/>
          <w:sz w:val="24"/>
          <w:lang w:val="ca-ES"/>
        </w:rPr>
        <w:t xml:space="preserve"> (disminueix</w:t>
      </w:r>
      <w:r w:rsidR="004961E7" w:rsidRPr="004961E7">
        <w:rPr>
          <w:rFonts w:ascii="Arial" w:hAnsi="Arial" w:cs="Arial"/>
          <w:sz w:val="24"/>
          <w:lang w:val="ca-ES"/>
        </w:rPr>
        <w:t xml:space="preserve"> la intensitat de la resposta immunitària</w:t>
      </w:r>
      <w:r w:rsidR="004961E7">
        <w:rPr>
          <w:rFonts w:ascii="Arial" w:hAnsi="Arial" w:cs="Arial"/>
          <w:sz w:val="24"/>
          <w:lang w:val="ca-ES"/>
        </w:rPr>
        <w:t>)</w:t>
      </w:r>
      <w:r w:rsidR="00DF5CBA" w:rsidRPr="00DF5CBA">
        <w:rPr>
          <w:rFonts w:ascii="Arial" w:hAnsi="Arial" w:cs="Arial"/>
          <w:sz w:val="24"/>
          <w:lang w:val="ca-ES"/>
        </w:rPr>
        <w:t>:</w:t>
      </w:r>
    </w:p>
    <w:p w:rsidR="00DF5CBA" w:rsidRPr="00DF5CBA" w:rsidRDefault="00DF5CBA" w:rsidP="00DF5CBA">
      <w:pPr>
        <w:spacing w:after="0"/>
        <w:jc w:val="both"/>
        <w:rPr>
          <w:rFonts w:ascii="Arial" w:hAnsi="Arial" w:cs="Arial"/>
          <w:sz w:val="24"/>
          <w:lang w:val="ca-ES"/>
        </w:rPr>
      </w:pPr>
      <w:r w:rsidRPr="00DF5CBA">
        <w:rPr>
          <w:rFonts w:ascii="Arial" w:hAnsi="Arial" w:cs="Arial"/>
          <w:sz w:val="24"/>
          <w:lang w:val="ca-ES"/>
        </w:rPr>
        <w:t>- ciclosporina i els seus anàlegs: inhibeix l’activació dels limfòcits T.</w:t>
      </w:r>
    </w:p>
    <w:p w:rsidR="00DF5CBA" w:rsidRPr="00DF5CBA" w:rsidRDefault="00DF5CBA" w:rsidP="00DF5CBA">
      <w:pPr>
        <w:spacing w:after="0"/>
        <w:jc w:val="both"/>
        <w:rPr>
          <w:rFonts w:ascii="Arial" w:hAnsi="Arial" w:cs="Arial"/>
          <w:sz w:val="24"/>
          <w:lang w:val="ca-ES"/>
        </w:rPr>
      </w:pPr>
      <w:r w:rsidRPr="00DF5CBA">
        <w:rPr>
          <w:rFonts w:ascii="Arial" w:hAnsi="Arial" w:cs="Arial"/>
          <w:sz w:val="24"/>
          <w:lang w:val="ca-ES"/>
        </w:rPr>
        <w:t>- corticoides: suprimeixen la síntesi de ARN al limfòcits.</w:t>
      </w:r>
    </w:p>
    <w:p w:rsidR="00BC7920" w:rsidRDefault="00DF5CBA" w:rsidP="00DF5CBA">
      <w:pPr>
        <w:spacing w:after="0"/>
        <w:jc w:val="both"/>
        <w:rPr>
          <w:rFonts w:ascii="Arial" w:hAnsi="Arial" w:cs="Arial"/>
          <w:sz w:val="24"/>
          <w:lang w:val="ca-ES"/>
        </w:rPr>
      </w:pPr>
      <w:r w:rsidRPr="00DF5CBA">
        <w:rPr>
          <w:rFonts w:ascii="Arial" w:hAnsi="Arial" w:cs="Arial"/>
          <w:sz w:val="24"/>
          <w:lang w:val="ca-ES"/>
        </w:rPr>
        <w:t xml:space="preserve">- anticòs CD3 </w:t>
      </w:r>
      <w:r>
        <w:rPr>
          <w:rFonts w:ascii="Arial" w:hAnsi="Arial" w:cs="Arial"/>
          <w:sz w:val="24"/>
          <w:lang w:val="ca-ES"/>
        </w:rPr>
        <w:t xml:space="preserve"> </w:t>
      </w:r>
      <w:r w:rsidRPr="00DF5CBA">
        <w:rPr>
          <w:rFonts w:ascii="Arial" w:hAnsi="Arial" w:cs="Arial"/>
          <w:sz w:val="24"/>
          <w:lang w:val="ca-ES"/>
        </w:rPr>
        <w:t xml:space="preserve">- azatioprina, inhibeix la síntesi de DNA i RNA </w:t>
      </w:r>
    </w:p>
    <w:p w:rsidR="00BC7920" w:rsidRPr="00BC7920" w:rsidRDefault="00BC7920" w:rsidP="00BC7920">
      <w:pPr>
        <w:pStyle w:val="Prrafodelista"/>
        <w:numPr>
          <w:ilvl w:val="0"/>
          <w:numId w:val="23"/>
        </w:numPr>
        <w:spacing w:after="0"/>
        <w:jc w:val="both"/>
        <w:rPr>
          <w:rFonts w:ascii="Arial" w:hAnsi="Arial" w:cs="Arial"/>
          <w:sz w:val="24"/>
          <w:lang w:val="ca-ES"/>
        </w:rPr>
      </w:pPr>
      <w:r w:rsidRPr="00DF5CBA">
        <w:rPr>
          <w:rFonts w:ascii="Arial" w:hAnsi="Arial" w:cs="Arial"/>
          <w:sz w:val="24"/>
          <w:u w:val="single"/>
          <w:lang w:val="ca-ES"/>
        </w:rPr>
        <w:t>Immunosupressió específica</w:t>
      </w:r>
      <w:r w:rsidRPr="00BC7920">
        <w:rPr>
          <w:rFonts w:ascii="Arial" w:hAnsi="Arial" w:cs="Arial"/>
          <w:sz w:val="24"/>
          <w:lang w:val="ca-ES"/>
        </w:rPr>
        <w:t>:</w:t>
      </w:r>
      <w:r w:rsidRPr="00BC7920">
        <w:t xml:space="preserve"> </w:t>
      </w:r>
      <w:r>
        <w:rPr>
          <w:rFonts w:ascii="Arial" w:hAnsi="Arial" w:cs="Arial"/>
          <w:sz w:val="24"/>
          <w:lang w:val="ca-ES"/>
        </w:rPr>
        <w:t>e</w:t>
      </w:r>
      <w:r w:rsidRPr="00BC7920">
        <w:rPr>
          <w:rFonts w:ascii="Arial" w:hAnsi="Arial" w:cs="Arial"/>
          <w:sz w:val="24"/>
          <w:lang w:val="ca-ES"/>
        </w:rPr>
        <w:t>s produeix només</w:t>
      </w:r>
      <w:r>
        <w:rPr>
          <w:rFonts w:ascii="Arial" w:hAnsi="Arial" w:cs="Arial"/>
          <w:sz w:val="24"/>
          <w:lang w:val="ca-ES"/>
        </w:rPr>
        <w:t xml:space="preserve"> enfront d'un determinat donant.</w:t>
      </w:r>
    </w:p>
    <w:p w:rsidR="00BC7920" w:rsidRPr="00BC7920" w:rsidRDefault="00BC7920" w:rsidP="00BC7920">
      <w:pPr>
        <w:pStyle w:val="Prrafodelista"/>
        <w:numPr>
          <w:ilvl w:val="0"/>
          <w:numId w:val="23"/>
        </w:numPr>
        <w:spacing w:after="0"/>
        <w:jc w:val="both"/>
        <w:rPr>
          <w:rFonts w:ascii="Arial" w:hAnsi="Arial" w:cs="Arial"/>
          <w:sz w:val="24"/>
          <w:lang w:val="ca-ES"/>
        </w:rPr>
      </w:pPr>
      <w:r w:rsidRPr="00DF5CBA">
        <w:rPr>
          <w:rFonts w:ascii="Arial" w:hAnsi="Arial" w:cs="Arial"/>
          <w:sz w:val="24"/>
          <w:u w:val="single"/>
          <w:lang w:val="ca-ES"/>
        </w:rPr>
        <w:lastRenderedPageBreak/>
        <w:t>Immunosupressió inespecífica:</w:t>
      </w:r>
      <w:r w:rsidRPr="00BC7920">
        <w:t xml:space="preserve"> </w:t>
      </w:r>
      <w:r>
        <w:rPr>
          <w:rFonts w:ascii="Arial" w:hAnsi="Arial" w:cs="Arial"/>
          <w:sz w:val="24"/>
          <w:lang w:val="ca-ES"/>
        </w:rPr>
        <w:t>s</w:t>
      </w:r>
      <w:r w:rsidRPr="00BC7920">
        <w:rPr>
          <w:rFonts w:ascii="Arial" w:hAnsi="Arial" w:cs="Arial"/>
          <w:sz w:val="24"/>
          <w:lang w:val="ca-ES"/>
        </w:rPr>
        <w:t>e suprimeix la resposta immunològica de l'organisme, amb independència dels antígens HLA</w:t>
      </w:r>
      <w:r>
        <w:rPr>
          <w:rFonts w:ascii="Arial" w:hAnsi="Arial" w:cs="Arial"/>
          <w:sz w:val="24"/>
          <w:lang w:val="ca-ES"/>
        </w:rPr>
        <w:t xml:space="preserve"> </w:t>
      </w:r>
      <w:r w:rsidRPr="00BC7920">
        <w:rPr>
          <w:rFonts w:ascii="Arial" w:hAnsi="Arial" w:cs="Arial"/>
          <w:sz w:val="24"/>
          <w:lang w:val="ca-ES"/>
        </w:rPr>
        <w:t>introduïts en el transplantament</w:t>
      </w:r>
    </w:p>
    <w:p w:rsidR="00FD2B88" w:rsidRDefault="00FD2B88" w:rsidP="00BC7920">
      <w:pPr>
        <w:spacing w:after="0"/>
        <w:jc w:val="both"/>
        <w:rPr>
          <w:rFonts w:ascii="Arial" w:hAnsi="Arial" w:cs="Arial"/>
          <w:sz w:val="24"/>
          <w:lang w:val="ca-ES"/>
        </w:rPr>
      </w:pPr>
    </w:p>
    <w:tbl>
      <w:tblPr>
        <w:tblStyle w:val="Tablaconcuadrcula"/>
        <w:tblW w:w="8500" w:type="dxa"/>
        <w:tblLook w:val="04A0" w:firstRow="1" w:lastRow="0" w:firstColumn="1" w:lastColumn="0" w:noHBand="0" w:noVBand="1"/>
      </w:tblPr>
      <w:tblGrid>
        <w:gridCol w:w="8500"/>
      </w:tblGrid>
      <w:tr w:rsidR="00FD2B88" w:rsidTr="00E1454A">
        <w:trPr>
          <w:trHeight w:val="6174"/>
        </w:trPr>
        <w:tc>
          <w:tcPr>
            <w:tcW w:w="8500" w:type="dxa"/>
          </w:tcPr>
          <w:p w:rsidR="00FD2B88" w:rsidRPr="0035656D" w:rsidRDefault="0035656D" w:rsidP="00BC7920">
            <w:pPr>
              <w:jc w:val="both"/>
              <w:rPr>
                <w:rFonts w:ascii="Arial" w:hAnsi="Arial" w:cs="Arial"/>
                <w:b/>
                <w:sz w:val="24"/>
                <w:lang w:val="ca-ES"/>
              </w:rPr>
            </w:pPr>
            <w:r w:rsidRPr="0035656D">
              <w:rPr>
                <w:rFonts w:ascii="Arial" w:hAnsi="Arial" w:cs="Arial"/>
                <w:b/>
                <w:sz w:val="24"/>
                <w:lang w:val="ca-ES"/>
              </w:rPr>
              <w:t>GLOSSARI</w:t>
            </w:r>
            <w:r w:rsidR="00686638">
              <w:rPr>
                <w:rFonts w:ascii="Arial" w:hAnsi="Arial" w:cs="Arial"/>
                <w:b/>
                <w:sz w:val="24"/>
                <w:lang w:val="ca-ES"/>
              </w:rPr>
              <w:t>:</w:t>
            </w:r>
          </w:p>
          <w:p w:rsidR="00E1454A" w:rsidRPr="0061613C" w:rsidRDefault="0035656D" w:rsidP="00686638">
            <w:pPr>
              <w:spacing w:line="276" w:lineRule="auto"/>
              <w:jc w:val="both"/>
              <w:rPr>
                <w:rFonts w:ascii="Arial" w:hAnsi="Arial" w:cs="Arial"/>
                <w:lang w:val="ca-ES"/>
              </w:rPr>
            </w:pPr>
            <w:r w:rsidRPr="0061613C">
              <w:rPr>
                <w:rFonts w:ascii="Arial" w:hAnsi="Arial" w:cs="Arial"/>
                <w:u w:val="single"/>
                <w:lang w:val="ca-ES"/>
              </w:rPr>
              <w:t>Immunitat:</w:t>
            </w:r>
            <w:r w:rsidRPr="0061613C">
              <w:rPr>
                <w:rFonts w:ascii="Arial" w:hAnsi="Arial" w:cs="Arial"/>
                <w:szCs w:val="28"/>
                <w:lang w:val="ca-ES"/>
              </w:rPr>
              <w:t xml:space="preserve"> </w:t>
            </w:r>
            <w:r w:rsidRPr="0061613C">
              <w:rPr>
                <w:rFonts w:ascii="Arial" w:hAnsi="Arial" w:cs="Arial"/>
                <w:lang w:val="ca-ES"/>
              </w:rPr>
              <w:t>capacitat d’un organisme de mantenir-se lliure de malalties infeccioses.</w:t>
            </w:r>
          </w:p>
          <w:p w:rsidR="0035656D" w:rsidRPr="0061613C" w:rsidRDefault="0035656D" w:rsidP="00686638">
            <w:pPr>
              <w:spacing w:line="276" w:lineRule="auto"/>
              <w:jc w:val="both"/>
              <w:rPr>
                <w:rFonts w:ascii="Arial" w:hAnsi="Arial" w:cs="Arial"/>
                <w:lang w:val="ca-ES"/>
              </w:rPr>
            </w:pPr>
            <w:r w:rsidRPr="0061613C">
              <w:rPr>
                <w:rFonts w:ascii="Arial" w:hAnsi="Arial" w:cs="Arial"/>
                <w:u w:val="single"/>
                <w:lang w:val="ca-ES"/>
              </w:rPr>
              <w:t>Patogen:</w:t>
            </w:r>
            <w:r w:rsidRPr="0061613C">
              <w:rPr>
                <w:rFonts w:ascii="Arial" w:hAnsi="Arial" w:cs="Arial"/>
                <w:szCs w:val="28"/>
                <w:lang w:val="ca-ES"/>
              </w:rPr>
              <w:t xml:space="preserve"> </w:t>
            </w:r>
            <w:r w:rsidRPr="0061613C">
              <w:rPr>
                <w:rFonts w:ascii="Arial" w:hAnsi="Arial" w:cs="Arial"/>
                <w:lang w:val="ca-ES"/>
              </w:rPr>
              <w:t>agent infecciós que causa malalties o trastorns al seu hoste.</w:t>
            </w:r>
          </w:p>
          <w:p w:rsidR="0061613C" w:rsidRDefault="0061613C" w:rsidP="00686638">
            <w:pPr>
              <w:spacing w:line="276" w:lineRule="auto"/>
              <w:jc w:val="both"/>
              <w:rPr>
                <w:rFonts w:ascii="Arial" w:hAnsi="Arial" w:cs="Arial"/>
                <w:lang w:val="ca-ES"/>
              </w:rPr>
            </w:pPr>
            <w:r w:rsidRPr="0061613C">
              <w:rPr>
                <w:rFonts w:ascii="Arial" w:hAnsi="Arial" w:cs="Arial"/>
                <w:u w:val="single"/>
                <w:lang w:val="ca-ES"/>
              </w:rPr>
              <w:t xml:space="preserve">Sistema immunitari: </w:t>
            </w:r>
            <w:r w:rsidRPr="0061613C">
              <w:rPr>
                <w:rFonts w:ascii="Arial" w:hAnsi="Arial" w:cs="Arial"/>
                <w:lang w:val="ca-ES"/>
              </w:rPr>
              <w:t>és el conjunt de mecanismes d'un organisme que el protegeixen contra les malalties mitjançant la identificació i posterior eliminació de patògens i cèl·lules tumorals.</w:t>
            </w:r>
          </w:p>
          <w:p w:rsidR="00D44E3C" w:rsidRDefault="00D44E3C" w:rsidP="00686638">
            <w:pPr>
              <w:spacing w:line="276" w:lineRule="auto"/>
              <w:jc w:val="both"/>
              <w:rPr>
                <w:rFonts w:ascii="Arial" w:hAnsi="Arial" w:cs="Arial"/>
                <w:lang w:val="ca-ES"/>
              </w:rPr>
            </w:pPr>
            <w:r w:rsidRPr="00D44E3C">
              <w:rPr>
                <w:rFonts w:ascii="Arial" w:hAnsi="Arial" w:cs="Arial"/>
                <w:u w:val="single"/>
                <w:lang w:val="ca-ES"/>
              </w:rPr>
              <w:t>La resposta inflamatòria (inflamació)</w:t>
            </w:r>
            <w:r>
              <w:rPr>
                <w:rFonts w:ascii="Arial" w:hAnsi="Arial" w:cs="Arial"/>
                <w:u w:val="single"/>
                <w:lang w:val="ca-ES"/>
              </w:rPr>
              <w:t>:</w:t>
            </w:r>
            <w:r w:rsidRPr="00D44E3C">
              <w:rPr>
                <w:rFonts w:ascii="Arial" w:hAnsi="Arial" w:cs="Arial"/>
                <w:lang w:val="ca-ES"/>
              </w:rPr>
              <w:t xml:space="preserve"> es presenta quan els teixits són lesionats per bacteris, traumatisme, toxines, calor o qualsevol altra causa</w:t>
            </w:r>
            <w:r>
              <w:rPr>
                <w:rFonts w:ascii="Arial" w:hAnsi="Arial" w:cs="Arial"/>
                <w:lang w:val="ca-ES"/>
              </w:rPr>
              <w:t>.</w:t>
            </w:r>
          </w:p>
          <w:p w:rsidR="009371F0" w:rsidRDefault="009371F0" w:rsidP="00686638">
            <w:pPr>
              <w:spacing w:line="276" w:lineRule="auto"/>
              <w:jc w:val="both"/>
              <w:rPr>
                <w:rFonts w:ascii="Arial" w:hAnsi="Arial" w:cs="Arial"/>
                <w:lang w:val="ca-ES"/>
              </w:rPr>
            </w:pPr>
            <w:r w:rsidRPr="009371F0">
              <w:rPr>
                <w:rFonts w:ascii="Arial" w:hAnsi="Arial" w:cs="Arial"/>
                <w:u w:val="single"/>
                <w:lang w:val="ca-ES"/>
              </w:rPr>
              <w:t xml:space="preserve">Leucòcits o glòbuls blancs: </w:t>
            </w:r>
            <w:r w:rsidRPr="009371F0">
              <w:rPr>
                <w:rFonts w:ascii="Arial" w:hAnsi="Arial" w:cs="Arial"/>
                <w:lang w:val="ca-ES"/>
              </w:rPr>
              <w:t>cèl·lules responsables de les defenses internes</w:t>
            </w:r>
            <w:r>
              <w:rPr>
                <w:rFonts w:ascii="Arial" w:hAnsi="Arial" w:cs="Arial"/>
                <w:lang w:val="ca-ES"/>
              </w:rPr>
              <w:t>.</w:t>
            </w:r>
          </w:p>
          <w:p w:rsidR="008A3DFF" w:rsidRDefault="008A3DFF" w:rsidP="00686638">
            <w:pPr>
              <w:spacing w:line="276" w:lineRule="auto"/>
              <w:jc w:val="both"/>
              <w:rPr>
                <w:rFonts w:ascii="Arial" w:hAnsi="Arial" w:cs="Arial"/>
                <w:lang w:val="ca-ES"/>
              </w:rPr>
            </w:pPr>
            <w:r w:rsidRPr="008A3DFF">
              <w:rPr>
                <w:rFonts w:ascii="Arial" w:hAnsi="Arial" w:cs="Arial"/>
                <w:u w:val="single"/>
                <w:lang w:val="ca-ES"/>
              </w:rPr>
              <w:t>Antigen:</w:t>
            </w:r>
            <w:r w:rsidRPr="008A3DFF">
              <w:rPr>
                <w:rFonts w:ascii="Arial" w:hAnsi="Arial" w:cs="Arial"/>
                <w:lang w:val="ca-ES"/>
              </w:rPr>
              <w:t xml:space="preserve"> és qualsevol substància capaç de desencadenar una resposta immunitària adaptativa.</w:t>
            </w:r>
          </w:p>
          <w:p w:rsidR="008A3DFF" w:rsidRDefault="008A3DFF" w:rsidP="00686638">
            <w:pPr>
              <w:spacing w:line="276" w:lineRule="auto"/>
              <w:jc w:val="both"/>
              <w:rPr>
                <w:rFonts w:ascii="Arial" w:hAnsi="Arial" w:cs="Arial"/>
                <w:lang w:val="ca-ES"/>
              </w:rPr>
            </w:pPr>
            <w:r w:rsidRPr="008A3DFF">
              <w:rPr>
                <w:rFonts w:ascii="Arial" w:hAnsi="Arial" w:cs="Arial"/>
                <w:u w:val="single"/>
                <w:lang w:val="ca-ES"/>
              </w:rPr>
              <w:t>Anticossos o immunoglobulines</w:t>
            </w:r>
            <w:r>
              <w:rPr>
                <w:rFonts w:ascii="Arial" w:hAnsi="Arial" w:cs="Arial"/>
                <w:lang w:val="ca-ES"/>
              </w:rPr>
              <w:t>:</w:t>
            </w:r>
            <w:r w:rsidRPr="008A3DFF">
              <w:rPr>
                <w:rFonts w:ascii="Arial" w:hAnsi="Arial" w:cs="Arial"/>
                <w:lang w:val="ca-ES"/>
              </w:rPr>
              <w:t xml:space="preserve">  són  glicoproteïnes  produïdes  per  limfòcits</w:t>
            </w:r>
            <w:r>
              <w:rPr>
                <w:rFonts w:ascii="Arial" w:hAnsi="Arial" w:cs="Arial"/>
                <w:lang w:val="ca-ES"/>
              </w:rPr>
              <w:t xml:space="preserve"> (cèl·lules plasmàtiques)</w:t>
            </w:r>
            <w:r w:rsidRPr="008A3DFF">
              <w:rPr>
                <w:rFonts w:ascii="Arial" w:hAnsi="Arial" w:cs="Arial"/>
                <w:lang w:val="ca-ES"/>
              </w:rPr>
              <w:t xml:space="preserve"> B  destinades  a  unir-se específicament als antígens</w:t>
            </w:r>
            <w:r>
              <w:rPr>
                <w:rFonts w:ascii="Arial" w:hAnsi="Arial" w:cs="Arial"/>
                <w:lang w:val="ca-ES"/>
              </w:rPr>
              <w:t>.</w:t>
            </w:r>
          </w:p>
          <w:p w:rsidR="00686638" w:rsidRPr="00686638" w:rsidRDefault="00686638" w:rsidP="00686638">
            <w:pPr>
              <w:spacing w:line="276" w:lineRule="auto"/>
              <w:jc w:val="both"/>
              <w:rPr>
                <w:rFonts w:ascii="Arial" w:hAnsi="Arial" w:cs="Arial"/>
                <w:lang w:val="ca-ES"/>
              </w:rPr>
            </w:pPr>
            <w:r w:rsidRPr="00686638">
              <w:rPr>
                <w:rFonts w:ascii="Arial" w:hAnsi="Arial" w:cs="Arial"/>
                <w:u w:val="single"/>
                <w:lang w:val="ca-ES"/>
              </w:rPr>
              <w:t>Limfòcits:</w:t>
            </w:r>
            <w:r w:rsidRPr="00686638">
              <w:rPr>
                <w:rFonts w:ascii="Arial" w:hAnsi="Arial" w:cs="Arial"/>
                <w:lang w:val="ca-ES"/>
              </w:rPr>
              <w:t xml:space="preserve"> són les cèl·lules que reconeixen específicament els antígens forans i responen a ells</w:t>
            </w:r>
            <w:r>
              <w:rPr>
                <w:rFonts w:ascii="Arial" w:hAnsi="Arial" w:cs="Arial"/>
                <w:lang w:val="ca-ES"/>
              </w:rPr>
              <w:t>.</w:t>
            </w:r>
          </w:p>
          <w:p w:rsidR="00686638" w:rsidRDefault="00FD1061" w:rsidP="00686638">
            <w:pPr>
              <w:spacing w:line="276" w:lineRule="auto"/>
              <w:jc w:val="both"/>
              <w:rPr>
                <w:rFonts w:ascii="Arial" w:hAnsi="Arial" w:cs="Arial"/>
                <w:lang w:val="ca-ES"/>
              </w:rPr>
            </w:pPr>
            <w:r w:rsidRPr="00FD1061">
              <w:rPr>
                <w:rFonts w:ascii="Arial" w:hAnsi="Arial" w:cs="Arial"/>
                <w:u w:val="single"/>
                <w:lang w:val="ca-ES"/>
              </w:rPr>
              <w:t>Vacunes:</w:t>
            </w:r>
            <w:r w:rsidRPr="00FD1061">
              <w:rPr>
                <w:rFonts w:ascii="Arial" w:hAnsi="Arial" w:cs="Arial"/>
                <w:lang w:val="ca-ES"/>
              </w:rPr>
              <w:t xml:space="preserve"> són preparacions derivades dels patògens i proporcionen protecció perquè representen el patogen de manera que indueix la immunitat protectora sense produir la infecció</w:t>
            </w:r>
            <w:r w:rsidR="00756CF1">
              <w:rPr>
                <w:rFonts w:ascii="Arial" w:hAnsi="Arial" w:cs="Arial"/>
                <w:lang w:val="ca-ES"/>
              </w:rPr>
              <w:t>.</w:t>
            </w:r>
          </w:p>
          <w:p w:rsidR="00756CF1" w:rsidRDefault="00756CF1" w:rsidP="00686638">
            <w:pPr>
              <w:spacing w:line="276" w:lineRule="auto"/>
              <w:jc w:val="both"/>
              <w:rPr>
                <w:rFonts w:ascii="Arial" w:hAnsi="Arial" w:cs="Arial"/>
                <w:lang w:val="ca-ES"/>
              </w:rPr>
            </w:pPr>
            <w:r w:rsidRPr="00756CF1">
              <w:rPr>
                <w:rFonts w:ascii="Arial" w:hAnsi="Arial" w:cs="Arial"/>
                <w:u w:val="single"/>
                <w:lang w:val="ca-ES"/>
              </w:rPr>
              <w:t>L’autoimmunitat</w:t>
            </w:r>
            <w:r>
              <w:rPr>
                <w:rFonts w:ascii="Arial" w:hAnsi="Arial" w:cs="Arial"/>
                <w:u w:val="single"/>
                <w:lang w:val="ca-ES"/>
              </w:rPr>
              <w:t>:</w:t>
            </w:r>
            <w:r w:rsidRPr="00756CF1">
              <w:rPr>
                <w:rFonts w:ascii="Arial" w:hAnsi="Arial" w:cs="Arial"/>
                <w:u w:val="single"/>
                <w:lang w:val="ca-ES"/>
              </w:rPr>
              <w:t xml:space="preserve"> </w:t>
            </w:r>
            <w:r w:rsidRPr="00756CF1">
              <w:rPr>
                <w:rFonts w:ascii="Arial" w:hAnsi="Arial" w:cs="Arial"/>
                <w:lang w:val="ca-ES"/>
              </w:rPr>
              <w:t xml:space="preserve">és la resposta immunitària adaptativa als </w:t>
            </w:r>
            <w:r w:rsidRPr="00686638">
              <w:rPr>
                <w:rFonts w:ascii="Arial" w:hAnsi="Arial" w:cs="Arial"/>
                <w:lang w:val="ca-ES"/>
              </w:rPr>
              <w:t>autoantígens.</w:t>
            </w:r>
          </w:p>
          <w:p w:rsidR="00756CF1" w:rsidRPr="0061613C" w:rsidRDefault="00756CF1" w:rsidP="00686638">
            <w:pPr>
              <w:spacing w:line="276" w:lineRule="auto"/>
              <w:jc w:val="both"/>
              <w:rPr>
                <w:rFonts w:ascii="Arial" w:hAnsi="Arial" w:cs="Arial"/>
                <w:lang w:val="ca-ES"/>
              </w:rPr>
            </w:pPr>
            <w:r w:rsidRPr="00756CF1">
              <w:rPr>
                <w:rFonts w:ascii="Arial" w:hAnsi="Arial" w:cs="Arial"/>
                <w:u w:val="single"/>
                <w:lang w:val="ca-ES"/>
              </w:rPr>
              <w:t>Immunodeficiència:</w:t>
            </w:r>
            <w:r w:rsidRPr="00756CF1">
              <w:rPr>
                <w:rFonts w:ascii="Arial" w:hAnsi="Arial" w:cs="Arial"/>
                <w:lang w:val="ca-ES"/>
              </w:rPr>
              <w:t xml:space="preserve"> qualsevol alteració que es produeix en un individu que té com a conseqüència un defecte greu en alguna de les funcions immunitàries.</w:t>
            </w:r>
          </w:p>
          <w:p w:rsidR="00E1454A" w:rsidRDefault="00EB6C89" w:rsidP="00686638">
            <w:pPr>
              <w:spacing w:line="276" w:lineRule="auto"/>
              <w:jc w:val="both"/>
              <w:rPr>
                <w:rFonts w:ascii="Arial" w:hAnsi="Arial" w:cs="Arial"/>
                <w:lang w:val="ca-ES"/>
              </w:rPr>
            </w:pPr>
            <w:r w:rsidRPr="0061613C">
              <w:rPr>
                <w:rFonts w:ascii="Arial" w:hAnsi="Arial" w:cs="Arial"/>
                <w:u w:val="single"/>
                <w:lang w:val="ca-ES"/>
              </w:rPr>
              <w:t>A</w:t>
            </w:r>
            <w:r>
              <w:rPr>
                <w:rFonts w:ascii="Arial" w:hAnsi="Arial" w:cs="Arial"/>
                <w:u w:val="single"/>
                <w:lang w:val="ca-ES"/>
              </w:rPr>
              <w:t>l·lèr</w:t>
            </w:r>
            <w:r w:rsidRPr="0061613C">
              <w:rPr>
                <w:rFonts w:ascii="Arial" w:hAnsi="Arial" w:cs="Arial"/>
                <w:u w:val="single"/>
                <w:lang w:val="ca-ES"/>
              </w:rPr>
              <w:t>gens</w:t>
            </w:r>
            <w:r w:rsidR="00E1454A" w:rsidRPr="0061613C">
              <w:rPr>
                <w:rFonts w:ascii="Arial" w:hAnsi="Arial" w:cs="Arial"/>
                <w:u w:val="single"/>
                <w:lang w:val="ca-ES"/>
              </w:rPr>
              <w:t>:</w:t>
            </w:r>
            <w:r w:rsidR="00E1454A" w:rsidRPr="0061613C">
              <w:rPr>
                <w:rFonts w:ascii="Arial" w:hAnsi="Arial" w:cs="Arial"/>
                <w:lang w:val="ca-ES"/>
              </w:rPr>
              <w:t xml:space="preserve"> són antígens, en principi inofensius per a l’organisme, però que poden provocar, en alguns individus, reaccions d’hipersensibilitat (al·lèrgies), és a dir, una resposta immune exagerada.</w:t>
            </w:r>
          </w:p>
          <w:p w:rsidR="00686638" w:rsidRDefault="00686638" w:rsidP="00686638">
            <w:pPr>
              <w:spacing w:line="276" w:lineRule="auto"/>
              <w:jc w:val="both"/>
              <w:rPr>
                <w:rFonts w:ascii="Arial" w:hAnsi="Arial" w:cs="Arial"/>
                <w:lang w:val="ca-ES"/>
              </w:rPr>
            </w:pPr>
            <w:r w:rsidRPr="00686638">
              <w:rPr>
                <w:rFonts w:ascii="Arial" w:hAnsi="Arial" w:cs="Arial"/>
                <w:u w:val="single"/>
                <w:lang w:val="ca-ES"/>
              </w:rPr>
              <w:t>Immunosupressor:</w:t>
            </w:r>
            <w:r w:rsidRPr="00686638">
              <w:rPr>
                <w:rFonts w:ascii="Arial" w:hAnsi="Arial" w:cs="Arial"/>
                <w:sz w:val="24"/>
                <w:lang w:val="ca-ES"/>
              </w:rPr>
              <w:t xml:space="preserve"> </w:t>
            </w:r>
            <w:r w:rsidRPr="00686638">
              <w:rPr>
                <w:rFonts w:ascii="Arial" w:hAnsi="Arial" w:cs="Arial"/>
                <w:lang w:val="ca-ES"/>
              </w:rPr>
              <w:t>disminueix la intensitat de la resposta immunitària</w:t>
            </w:r>
            <w:r w:rsidR="00EB6C89">
              <w:rPr>
                <w:rFonts w:ascii="Arial" w:hAnsi="Arial" w:cs="Arial"/>
                <w:lang w:val="ca-ES"/>
              </w:rPr>
              <w:t>.</w:t>
            </w:r>
          </w:p>
          <w:p w:rsidR="00EB6C89" w:rsidRDefault="00EB6C89" w:rsidP="00686638">
            <w:pPr>
              <w:spacing w:line="276" w:lineRule="auto"/>
              <w:jc w:val="both"/>
              <w:rPr>
                <w:rFonts w:ascii="Arial" w:hAnsi="Arial" w:cs="Arial"/>
                <w:lang w:val="ca-ES"/>
              </w:rPr>
            </w:pPr>
            <w:r w:rsidRPr="00EB6C89">
              <w:rPr>
                <w:rFonts w:ascii="Arial" w:hAnsi="Arial" w:cs="Arial"/>
                <w:u w:val="single"/>
                <w:lang w:val="ca-ES"/>
              </w:rPr>
              <w:t>Histamina:</w:t>
            </w:r>
            <w:r>
              <w:rPr>
                <w:rFonts w:ascii="Arial" w:hAnsi="Arial" w:cs="Arial"/>
                <w:lang w:val="ca-ES"/>
              </w:rPr>
              <w:t xml:space="preserve"> responsable de la resposta inflamatòria. </w:t>
            </w:r>
          </w:p>
          <w:p w:rsidR="00686638" w:rsidRDefault="00686638" w:rsidP="00BC7920">
            <w:pPr>
              <w:jc w:val="both"/>
              <w:rPr>
                <w:rFonts w:ascii="Arial" w:hAnsi="Arial" w:cs="Arial"/>
                <w:sz w:val="24"/>
                <w:lang w:val="ca-ES"/>
              </w:rPr>
            </w:pPr>
          </w:p>
        </w:tc>
      </w:tr>
    </w:tbl>
    <w:p w:rsidR="00FD2B88" w:rsidRPr="004E276F" w:rsidRDefault="00FD2B88" w:rsidP="00BC7920">
      <w:pPr>
        <w:spacing w:after="0"/>
        <w:jc w:val="both"/>
        <w:rPr>
          <w:rFonts w:ascii="Arial" w:hAnsi="Arial" w:cs="Arial"/>
          <w:sz w:val="24"/>
          <w:lang w:val="ca-ES"/>
        </w:rPr>
      </w:pPr>
    </w:p>
    <w:sectPr w:rsidR="00FD2B88" w:rsidRPr="004E27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1B1"/>
    <w:multiLevelType w:val="hybridMultilevel"/>
    <w:tmpl w:val="47144E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212F24"/>
    <w:multiLevelType w:val="hybridMultilevel"/>
    <w:tmpl w:val="D26C0B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71613F5"/>
    <w:multiLevelType w:val="hybridMultilevel"/>
    <w:tmpl w:val="C0D2D7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4A0658F"/>
    <w:multiLevelType w:val="hybridMultilevel"/>
    <w:tmpl w:val="41782938"/>
    <w:lvl w:ilvl="0" w:tplc="A40618F4">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241132"/>
    <w:multiLevelType w:val="hybridMultilevel"/>
    <w:tmpl w:val="D36447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41B554D"/>
    <w:multiLevelType w:val="hybridMultilevel"/>
    <w:tmpl w:val="6DC808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5CF2B2C"/>
    <w:multiLevelType w:val="hybridMultilevel"/>
    <w:tmpl w:val="818662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C2C61"/>
    <w:multiLevelType w:val="hybridMultilevel"/>
    <w:tmpl w:val="6DD628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C647C31"/>
    <w:multiLevelType w:val="hybridMultilevel"/>
    <w:tmpl w:val="846C97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3DBD46E5"/>
    <w:multiLevelType w:val="hybridMultilevel"/>
    <w:tmpl w:val="E7CC17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3EDC318C"/>
    <w:multiLevelType w:val="hybridMultilevel"/>
    <w:tmpl w:val="0CEAB8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2207649"/>
    <w:multiLevelType w:val="hybridMultilevel"/>
    <w:tmpl w:val="2AEE7630"/>
    <w:lvl w:ilvl="0" w:tplc="C422FAE8">
      <w:start w:val="2"/>
      <w:numFmt w:val="bullet"/>
      <w:lvlText w:val="-"/>
      <w:lvlJc w:val="left"/>
      <w:pPr>
        <w:ind w:left="720" w:hanging="360"/>
      </w:pPr>
      <w:rPr>
        <w:rFonts w:ascii="Arial" w:eastAsiaTheme="minorHAnsi" w:hAnsi="Arial" w:cs="Arial" w:hint="default"/>
        <w:u w:val="singl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59E7407"/>
    <w:multiLevelType w:val="hybridMultilevel"/>
    <w:tmpl w:val="DD940B66"/>
    <w:lvl w:ilvl="0" w:tplc="A40618F4">
      <w:start w:val="2"/>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4A5016F3"/>
    <w:multiLevelType w:val="hybridMultilevel"/>
    <w:tmpl w:val="08863C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B9437FE"/>
    <w:multiLevelType w:val="hybridMultilevel"/>
    <w:tmpl w:val="CBE215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C1C24BE"/>
    <w:multiLevelType w:val="hybridMultilevel"/>
    <w:tmpl w:val="72F20C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1416243"/>
    <w:multiLevelType w:val="hybridMultilevel"/>
    <w:tmpl w:val="D9FA0B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530957B8"/>
    <w:multiLevelType w:val="multilevel"/>
    <w:tmpl w:val="03A42A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8838ED"/>
    <w:multiLevelType w:val="hybridMultilevel"/>
    <w:tmpl w:val="43904E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56AE0EF0"/>
    <w:multiLevelType w:val="hybridMultilevel"/>
    <w:tmpl w:val="7F9E37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7BF771A"/>
    <w:multiLevelType w:val="hybridMultilevel"/>
    <w:tmpl w:val="1ABC1B2E"/>
    <w:lvl w:ilvl="0" w:tplc="0D34D30C">
      <w:start w:val="1"/>
      <w:numFmt w:val="decimal"/>
      <w:lvlText w:val="%1."/>
      <w:lvlJc w:val="left"/>
      <w:pPr>
        <w:ind w:left="720" w:hanging="360"/>
      </w:pPr>
      <w:rPr>
        <w:rFonts w:hint="default"/>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EEE1376"/>
    <w:multiLevelType w:val="hybridMultilevel"/>
    <w:tmpl w:val="A67A1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6C607425"/>
    <w:multiLevelType w:val="hybridMultilevel"/>
    <w:tmpl w:val="DD3856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
  </w:num>
  <w:num w:numId="2">
    <w:abstractNumId w:val="15"/>
  </w:num>
  <w:num w:numId="3">
    <w:abstractNumId w:val="16"/>
  </w:num>
  <w:num w:numId="4">
    <w:abstractNumId w:val="1"/>
  </w:num>
  <w:num w:numId="5">
    <w:abstractNumId w:val="11"/>
  </w:num>
  <w:num w:numId="6">
    <w:abstractNumId w:val="3"/>
  </w:num>
  <w:num w:numId="7">
    <w:abstractNumId w:val="12"/>
  </w:num>
  <w:num w:numId="8">
    <w:abstractNumId w:val="10"/>
  </w:num>
  <w:num w:numId="9">
    <w:abstractNumId w:val="22"/>
  </w:num>
  <w:num w:numId="10">
    <w:abstractNumId w:val="2"/>
  </w:num>
  <w:num w:numId="11">
    <w:abstractNumId w:val="17"/>
  </w:num>
  <w:num w:numId="12">
    <w:abstractNumId w:val="4"/>
  </w:num>
  <w:num w:numId="13">
    <w:abstractNumId w:val="19"/>
  </w:num>
  <w:num w:numId="14">
    <w:abstractNumId w:val="14"/>
  </w:num>
  <w:num w:numId="15">
    <w:abstractNumId w:val="18"/>
  </w:num>
  <w:num w:numId="16">
    <w:abstractNumId w:val="0"/>
  </w:num>
  <w:num w:numId="17">
    <w:abstractNumId w:val="7"/>
  </w:num>
  <w:num w:numId="18">
    <w:abstractNumId w:val="20"/>
  </w:num>
  <w:num w:numId="19">
    <w:abstractNumId w:val="5"/>
  </w:num>
  <w:num w:numId="20">
    <w:abstractNumId w:val="8"/>
  </w:num>
  <w:num w:numId="21">
    <w:abstractNumId w:val="21"/>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39A"/>
    <w:rsid w:val="00003F8B"/>
    <w:rsid w:val="00053A29"/>
    <w:rsid w:val="0006278C"/>
    <w:rsid w:val="000749A1"/>
    <w:rsid w:val="00091A55"/>
    <w:rsid w:val="000A47C6"/>
    <w:rsid w:val="000C1668"/>
    <w:rsid w:val="000D2A9A"/>
    <w:rsid w:val="000E682C"/>
    <w:rsid w:val="000F488A"/>
    <w:rsid w:val="000F626E"/>
    <w:rsid w:val="00126390"/>
    <w:rsid w:val="00153007"/>
    <w:rsid w:val="001974F6"/>
    <w:rsid w:val="00223D54"/>
    <w:rsid w:val="002341C7"/>
    <w:rsid w:val="0027220E"/>
    <w:rsid w:val="002A024E"/>
    <w:rsid w:val="002F039A"/>
    <w:rsid w:val="00316E17"/>
    <w:rsid w:val="0035656D"/>
    <w:rsid w:val="0036473A"/>
    <w:rsid w:val="0036633E"/>
    <w:rsid w:val="003C2E89"/>
    <w:rsid w:val="003C6B44"/>
    <w:rsid w:val="003E7189"/>
    <w:rsid w:val="00403077"/>
    <w:rsid w:val="004129B2"/>
    <w:rsid w:val="004218A5"/>
    <w:rsid w:val="0043004A"/>
    <w:rsid w:val="004961E7"/>
    <w:rsid w:val="004A0B33"/>
    <w:rsid w:val="004B7184"/>
    <w:rsid w:val="004D4680"/>
    <w:rsid w:val="004E276F"/>
    <w:rsid w:val="004F593C"/>
    <w:rsid w:val="004F64B5"/>
    <w:rsid w:val="00500F19"/>
    <w:rsid w:val="00535B24"/>
    <w:rsid w:val="005632D6"/>
    <w:rsid w:val="005A4C26"/>
    <w:rsid w:val="005E5522"/>
    <w:rsid w:val="0061613C"/>
    <w:rsid w:val="00657D97"/>
    <w:rsid w:val="00674840"/>
    <w:rsid w:val="00686638"/>
    <w:rsid w:val="006B2612"/>
    <w:rsid w:val="006B6220"/>
    <w:rsid w:val="006B7D32"/>
    <w:rsid w:val="006C5951"/>
    <w:rsid w:val="006D68AD"/>
    <w:rsid w:val="00713CE3"/>
    <w:rsid w:val="0072018C"/>
    <w:rsid w:val="007565C1"/>
    <w:rsid w:val="00756CF1"/>
    <w:rsid w:val="00767F6F"/>
    <w:rsid w:val="00780AAA"/>
    <w:rsid w:val="00780D2B"/>
    <w:rsid w:val="00794AC3"/>
    <w:rsid w:val="007C5027"/>
    <w:rsid w:val="007E37B1"/>
    <w:rsid w:val="007F6024"/>
    <w:rsid w:val="00814CD2"/>
    <w:rsid w:val="00851CB0"/>
    <w:rsid w:val="008820F5"/>
    <w:rsid w:val="008A3DFF"/>
    <w:rsid w:val="008B31B7"/>
    <w:rsid w:val="008B6F0B"/>
    <w:rsid w:val="008B7992"/>
    <w:rsid w:val="008D54DF"/>
    <w:rsid w:val="008F372E"/>
    <w:rsid w:val="00903B3D"/>
    <w:rsid w:val="0091690E"/>
    <w:rsid w:val="009371F0"/>
    <w:rsid w:val="009377A7"/>
    <w:rsid w:val="009614D0"/>
    <w:rsid w:val="00981A16"/>
    <w:rsid w:val="0098779F"/>
    <w:rsid w:val="00996315"/>
    <w:rsid w:val="009A3741"/>
    <w:rsid w:val="009D63E7"/>
    <w:rsid w:val="009E7ECD"/>
    <w:rsid w:val="00A20045"/>
    <w:rsid w:val="00A90689"/>
    <w:rsid w:val="00A93683"/>
    <w:rsid w:val="00AD6849"/>
    <w:rsid w:val="00AE3E8B"/>
    <w:rsid w:val="00AE58FD"/>
    <w:rsid w:val="00B2783E"/>
    <w:rsid w:val="00B55247"/>
    <w:rsid w:val="00B63BFC"/>
    <w:rsid w:val="00B6642E"/>
    <w:rsid w:val="00BA0A2B"/>
    <w:rsid w:val="00BB6E3A"/>
    <w:rsid w:val="00BC7920"/>
    <w:rsid w:val="00BD0EBA"/>
    <w:rsid w:val="00C8565C"/>
    <w:rsid w:val="00CE5BD9"/>
    <w:rsid w:val="00D37BBA"/>
    <w:rsid w:val="00D42546"/>
    <w:rsid w:val="00D426A3"/>
    <w:rsid w:val="00D44E3C"/>
    <w:rsid w:val="00D535A6"/>
    <w:rsid w:val="00D56243"/>
    <w:rsid w:val="00D95E63"/>
    <w:rsid w:val="00DA2F9E"/>
    <w:rsid w:val="00DC5861"/>
    <w:rsid w:val="00DF5CBA"/>
    <w:rsid w:val="00E1454A"/>
    <w:rsid w:val="00E23659"/>
    <w:rsid w:val="00E44933"/>
    <w:rsid w:val="00E5030A"/>
    <w:rsid w:val="00E6444C"/>
    <w:rsid w:val="00E90DC8"/>
    <w:rsid w:val="00EA6FF4"/>
    <w:rsid w:val="00EB5D26"/>
    <w:rsid w:val="00EB6C89"/>
    <w:rsid w:val="00ED02B9"/>
    <w:rsid w:val="00EF0C2F"/>
    <w:rsid w:val="00F45FCC"/>
    <w:rsid w:val="00F51015"/>
    <w:rsid w:val="00F811E2"/>
    <w:rsid w:val="00FC4882"/>
    <w:rsid w:val="00FD1061"/>
    <w:rsid w:val="00FD2B88"/>
    <w:rsid w:val="00FD5055"/>
    <w:rsid w:val="00FF56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6B7A2"/>
  <w15:chartTrackingRefBased/>
  <w15:docId w15:val="{31BD9C27-C7E7-4D2A-B2AF-A90BFAC14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0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6024"/>
    <w:pPr>
      <w:ind w:left="720"/>
      <w:contextualSpacing/>
    </w:pPr>
  </w:style>
  <w:style w:type="table" w:styleId="Tablaconcuadrcula">
    <w:name w:val="Table Grid"/>
    <w:basedOn w:val="Tablanormal"/>
    <w:uiPriority w:val="39"/>
    <w:rsid w:val="0081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14C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1">
    <w:name w:val="Grid Table 1 Light Accent 1"/>
    <w:basedOn w:val="Tablanormal"/>
    <w:uiPriority w:val="46"/>
    <w:rsid w:val="00814C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814C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814CD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4776D-0360-4497-A93C-869F071A9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3297</TotalTime>
  <Pages>21</Pages>
  <Words>7318</Words>
  <Characters>40249</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cristinafdv2014@gmail.com</dc:creator>
  <cp:keywords/>
  <dc:description/>
  <cp:lastModifiedBy>cristinafdv2014@gmail.com</cp:lastModifiedBy>
  <cp:revision>18</cp:revision>
  <dcterms:created xsi:type="dcterms:W3CDTF">2020-04-10T13:17:00Z</dcterms:created>
  <dcterms:modified xsi:type="dcterms:W3CDTF">2020-05-14T08:03:00Z</dcterms:modified>
</cp:coreProperties>
</file>